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A4" w:rsidRPr="00F46BE1" w:rsidRDefault="00E93EA4" w:rsidP="00F46BE1">
      <w:pPr>
        <w:pStyle w:val="2"/>
        <w:spacing w:after="0" w:line="240" w:lineRule="auto"/>
        <w:jc w:val="center"/>
        <w:rPr>
          <w:rFonts w:ascii="Arial" w:hAnsi="Arial" w:cs="Arial"/>
          <w:b/>
          <w:bCs/>
        </w:rPr>
      </w:pPr>
      <w:r w:rsidRPr="00F46BE1">
        <w:rPr>
          <w:rFonts w:ascii="Arial" w:hAnsi="Arial" w:cs="Arial"/>
          <w:b/>
          <w:bCs/>
        </w:rPr>
        <w:t>Администрация сельского поселения Междуречье</w:t>
      </w:r>
    </w:p>
    <w:p w:rsidR="00E93EA4" w:rsidRPr="00F46BE1" w:rsidRDefault="00E93EA4" w:rsidP="00F46BE1">
      <w:pPr>
        <w:pStyle w:val="2"/>
        <w:spacing w:after="0" w:line="240" w:lineRule="auto"/>
        <w:jc w:val="center"/>
        <w:rPr>
          <w:rFonts w:ascii="Arial" w:hAnsi="Arial" w:cs="Arial"/>
          <w:b/>
          <w:bCs/>
        </w:rPr>
      </w:pPr>
      <w:r w:rsidRPr="00F46BE1">
        <w:rPr>
          <w:rFonts w:ascii="Arial" w:hAnsi="Arial" w:cs="Arial"/>
          <w:b/>
          <w:bCs/>
        </w:rPr>
        <w:t>Кольского района Мурманской области</w:t>
      </w:r>
    </w:p>
    <w:p w:rsidR="00E93EA4" w:rsidRPr="00F46BE1" w:rsidRDefault="00E93EA4" w:rsidP="00F46BE1">
      <w:pPr>
        <w:pStyle w:val="2"/>
        <w:spacing w:after="0" w:line="240" w:lineRule="auto"/>
        <w:jc w:val="center"/>
        <w:rPr>
          <w:rFonts w:ascii="Arial" w:hAnsi="Arial" w:cs="Arial"/>
          <w:b/>
          <w:bCs/>
        </w:rPr>
      </w:pPr>
    </w:p>
    <w:p w:rsidR="00E93EA4" w:rsidRPr="00F46BE1" w:rsidRDefault="00E93EA4" w:rsidP="00F46BE1">
      <w:pPr>
        <w:pStyle w:val="ConsPlusTitle"/>
        <w:widowControl/>
        <w:jc w:val="center"/>
        <w:rPr>
          <w:sz w:val="24"/>
          <w:szCs w:val="24"/>
        </w:rPr>
      </w:pPr>
      <w:r w:rsidRPr="00F46BE1">
        <w:rPr>
          <w:sz w:val="24"/>
          <w:szCs w:val="24"/>
        </w:rPr>
        <w:t>ПОСТАНОВЛЕНИЕ</w:t>
      </w:r>
    </w:p>
    <w:p w:rsidR="00AC7E5B" w:rsidRPr="00F46BE1" w:rsidRDefault="00DB3D75" w:rsidP="00DB3D75">
      <w:pPr>
        <w:pStyle w:val="ConsPlusTitle"/>
        <w:widowControl/>
        <w:tabs>
          <w:tab w:val="left" w:pos="513"/>
          <w:tab w:val="left" w:pos="8778"/>
        </w:tabs>
        <w:rPr>
          <w:b w:val="0"/>
          <w:bCs w:val="0"/>
          <w:sz w:val="24"/>
          <w:szCs w:val="24"/>
        </w:rPr>
      </w:pPr>
      <w:r>
        <w:rPr>
          <w:b w:val="0"/>
          <w:bCs w:val="0"/>
          <w:sz w:val="24"/>
          <w:szCs w:val="24"/>
        </w:rPr>
        <w:tab/>
        <w:t>от 14.01.2022 г.</w:t>
      </w:r>
      <w:r>
        <w:rPr>
          <w:b w:val="0"/>
          <w:bCs w:val="0"/>
          <w:sz w:val="24"/>
          <w:szCs w:val="24"/>
        </w:rPr>
        <w:tab/>
        <w:t>№ 03</w:t>
      </w:r>
    </w:p>
    <w:p w:rsidR="00E93EA4" w:rsidRPr="00F46BE1" w:rsidRDefault="00E93EA4" w:rsidP="00F46BE1">
      <w:pPr>
        <w:pStyle w:val="ConsPlusTitle"/>
        <w:widowControl/>
        <w:jc w:val="center"/>
        <w:rPr>
          <w:b w:val="0"/>
          <w:bCs w:val="0"/>
          <w:sz w:val="24"/>
          <w:szCs w:val="24"/>
        </w:rPr>
      </w:pPr>
      <w:r w:rsidRPr="00F46BE1">
        <w:rPr>
          <w:b w:val="0"/>
          <w:bCs w:val="0"/>
          <w:sz w:val="24"/>
          <w:szCs w:val="24"/>
        </w:rPr>
        <w:t>н.п. Междуречье</w:t>
      </w:r>
    </w:p>
    <w:p w:rsidR="00E93EA4" w:rsidRPr="00F46BE1" w:rsidRDefault="00E93EA4" w:rsidP="00F46BE1">
      <w:pPr>
        <w:pStyle w:val="ConsPlusTitle"/>
        <w:widowControl/>
        <w:jc w:val="center"/>
        <w:rPr>
          <w:sz w:val="24"/>
          <w:szCs w:val="24"/>
        </w:rPr>
      </w:pPr>
    </w:p>
    <w:p w:rsidR="00E93EA4" w:rsidRPr="00F46BE1" w:rsidRDefault="00E93EA4" w:rsidP="00F46BE1">
      <w:pPr>
        <w:pStyle w:val="ConsPlusTitle"/>
        <w:widowControl/>
        <w:jc w:val="center"/>
        <w:rPr>
          <w:b w:val="0"/>
          <w:sz w:val="24"/>
          <w:szCs w:val="24"/>
        </w:rPr>
      </w:pPr>
      <w:r w:rsidRPr="00F46BE1">
        <w:rPr>
          <w:sz w:val="24"/>
          <w:szCs w:val="24"/>
        </w:rPr>
        <w:t>О</w:t>
      </w:r>
      <w:r w:rsidR="009C419A" w:rsidRPr="00F46BE1">
        <w:rPr>
          <w:sz w:val="24"/>
          <w:szCs w:val="24"/>
        </w:rPr>
        <w:t>б утверждении</w:t>
      </w:r>
      <w:r w:rsidR="005F1C0B">
        <w:rPr>
          <w:sz w:val="24"/>
          <w:szCs w:val="24"/>
        </w:rPr>
        <w:t xml:space="preserve"> </w:t>
      </w:r>
      <w:r w:rsidRPr="00F46BE1">
        <w:rPr>
          <w:sz w:val="24"/>
          <w:szCs w:val="24"/>
        </w:rPr>
        <w:t>порядк</w:t>
      </w:r>
      <w:r w:rsidR="009C419A" w:rsidRPr="00F46BE1">
        <w:rPr>
          <w:sz w:val="24"/>
          <w:szCs w:val="24"/>
        </w:rPr>
        <w:t>а</w:t>
      </w:r>
      <w:r w:rsidR="00A37B6C" w:rsidRPr="00F46BE1">
        <w:rPr>
          <w:sz w:val="24"/>
          <w:szCs w:val="24"/>
        </w:rPr>
        <w:t xml:space="preserve"> санкционирования</w:t>
      </w:r>
      <w:r w:rsidR="005F1C0B">
        <w:rPr>
          <w:sz w:val="24"/>
          <w:szCs w:val="24"/>
        </w:rPr>
        <w:t xml:space="preserve"> </w:t>
      </w:r>
      <w:r w:rsidR="004A400C" w:rsidRPr="00F46BE1">
        <w:rPr>
          <w:sz w:val="24"/>
          <w:szCs w:val="24"/>
        </w:rPr>
        <w:t>оплаты денежных обязательств получателей средств</w:t>
      </w:r>
      <w:r w:rsidR="005F1C0B">
        <w:rPr>
          <w:sz w:val="24"/>
          <w:szCs w:val="24"/>
        </w:rPr>
        <w:t xml:space="preserve"> </w:t>
      </w:r>
      <w:r w:rsidR="00F46BA0" w:rsidRPr="00F46BE1">
        <w:rPr>
          <w:sz w:val="24"/>
          <w:szCs w:val="24"/>
        </w:rPr>
        <w:t>бюджета сельского поселения Междуречье Кольского района Мурманской области</w:t>
      </w:r>
      <w:r w:rsidR="004A400C" w:rsidRPr="00F46BE1">
        <w:rPr>
          <w:sz w:val="24"/>
          <w:szCs w:val="24"/>
        </w:rPr>
        <w:t xml:space="preserve"> и </w:t>
      </w:r>
      <w:r w:rsidR="00AC7E5B" w:rsidRPr="00F46BE1">
        <w:rPr>
          <w:sz w:val="24"/>
          <w:szCs w:val="24"/>
        </w:rPr>
        <w:t>оплаты денежных обязательств ,подлежащих исполнению за счет бюджетных ассигнований по источникам финансирования дефицита бюджета</w:t>
      </w:r>
      <w:r w:rsidR="005F1C0B">
        <w:rPr>
          <w:sz w:val="24"/>
          <w:szCs w:val="24"/>
        </w:rPr>
        <w:t xml:space="preserve"> </w:t>
      </w:r>
      <w:r w:rsidR="00AC7E5B" w:rsidRPr="00F46BE1">
        <w:rPr>
          <w:sz w:val="24"/>
          <w:szCs w:val="24"/>
        </w:rPr>
        <w:t>сельского поселения Междуречье Кольского района Мурманской области</w:t>
      </w:r>
    </w:p>
    <w:p w:rsidR="00E93EA4" w:rsidRPr="00F46BE1" w:rsidRDefault="00E93EA4" w:rsidP="00F46BE1">
      <w:pPr>
        <w:pStyle w:val="ConsPlusTitle"/>
        <w:widowControl/>
        <w:jc w:val="center"/>
        <w:rPr>
          <w:sz w:val="24"/>
          <w:szCs w:val="24"/>
        </w:rPr>
      </w:pPr>
    </w:p>
    <w:p w:rsidR="00E93EA4" w:rsidRPr="00F46BE1" w:rsidRDefault="004A400C" w:rsidP="00F46BE1">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F46BE1">
        <w:rPr>
          <w:rFonts w:ascii="Arial" w:hAnsi="Arial" w:cs="Arial"/>
          <w:sz w:val="24"/>
          <w:szCs w:val="24"/>
        </w:rPr>
        <w:t>В соответствии со статей</w:t>
      </w:r>
      <w:r w:rsidR="0028250B" w:rsidRPr="00F46BE1">
        <w:rPr>
          <w:rFonts w:ascii="Arial" w:hAnsi="Arial" w:cs="Arial"/>
          <w:sz w:val="24"/>
          <w:szCs w:val="24"/>
        </w:rPr>
        <w:t xml:space="preserve"> 219 </w:t>
      </w:r>
      <w:r w:rsidRPr="00F46BE1">
        <w:rPr>
          <w:rFonts w:ascii="Arial" w:hAnsi="Arial" w:cs="Arial"/>
          <w:sz w:val="24"/>
          <w:szCs w:val="24"/>
        </w:rPr>
        <w:t xml:space="preserve">и 219.2 </w:t>
      </w:r>
      <w:r w:rsidR="0028250B" w:rsidRPr="00F46BE1">
        <w:rPr>
          <w:rFonts w:ascii="Arial" w:hAnsi="Arial" w:cs="Arial"/>
          <w:sz w:val="24"/>
          <w:szCs w:val="24"/>
        </w:rPr>
        <w:t>Бюджетного кодекса Российской Федерации</w:t>
      </w:r>
      <w:r w:rsidR="00E93EA4" w:rsidRPr="00F46BE1">
        <w:rPr>
          <w:rFonts w:ascii="Arial" w:eastAsia="Times New Roman" w:hAnsi="Arial" w:cs="Arial"/>
          <w:color w:val="000000"/>
          <w:sz w:val="24"/>
          <w:szCs w:val="24"/>
          <w:lang w:eastAsia="ru-RU"/>
        </w:rPr>
        <w:t xml:space="preserve">, </w:t>
      </w:r>
      <w:r w:rsidR="009C419A" w:rsidRPr="00F46BE1">
        <w:rPr>
          <w:rFonts w:ascii="Arial" w:eastAsia="Times New Roman" w:hAnsi="Arial" w:cs="Arial"/>
          <w:color w:val="000000"/>
          <w:sz w:val="24"/>
          <w:szCs w:val="24"/>
          <w:lang w:eastAsia="ru-RU"/>
        </w:rPr>
        <w:t>Уставом сельского поселения Междуречье Кольского района Мурманской области,</w:t>
      </w:r>
    </w:p>
    <w:p w:rsidR="00E93EA4" w:rsidRPr="00F46BE1" w:rsidRDefault="00E93EA4" w:rsidP="00F46BE1">
      <w:pPr>
        <w:shd w:val="clear" w:color="auto" w:fill="FFFFFF"/>
        <w:spacing w:after="0" w:line="240" w:lineRule="auto"/>
        <w:ind w:firstLine="708"/>
        <w:jc w:val="both"/>
        <w:textAlignment w:val="baseline"/>
        <w:rPr>
          <w:rFonts w:ascii="Arial" w:hAnsi="Arial" w:cs="Arial"/>
          <w:sz w:val="24"/>
          <w:szCs w:val="24"/>
        </w:rPr>
      </w:pPr>
    </w:p>
    <w:p w:rsidR="00E93EA4" w:rsidRPr="00F46BE1" w:rsidRDefault="00E93EA4" w:rsidP="00F46BE1">
      <w:pPr>
        <w:pStyle w:val="ConsPlusNormal"/>
        <w:widowControl/>
        <w:ind w:firstLine="540"/>
        <w:jc w:val="both"/>
        <w:rPr>
          <w:sz w:val="24"/>
          <w:szCs w:val="24"/>
        </w:rPr>
      </w:pPr>
      <w:r w:rsidRPr="00F46BE1">
        <w:rPr>
          <w:sz w:val="24"/>
          <w:szCs w:val="24"/>
        </w:rPr>
        <w:t>ПОСТАНОВЛЯЮ:</w:t>
      </w:r>
    </w:p>
    <w:p w:rsidR="00235B7F" w:rsidRPr="00F46BE1" w:rsidRDefault="00235B7F" w:rsidP="00F46BE1">
      <w:pPr>
        <w:pStyle w:val="ConsPlusNormal"/>
        <w:widowControl/>
        <w:ind w:firstLine="540"/>
        <w:jc w:val="both"/>
        <w:rPr>
          <w:sz w:val="24"/>
          <w:szCs w:val="24"/>
        </w:rPr>
      </w:pPr>
    </w:p>
    <w:p w:rsidR="00235B7F" w:rsidRPr="00F46BE1" w:rsidRDefault="00F46BE1" w:rsidP="00F46BE1">
      <w:pPr>
        <w:pStyle w:val="ConsPlusNormal"/>
        <w:widowControl/>
        <w:ind w:firstLine="709"/>
        <w:contextualSpacing/>
        <w:jc w:val="both"/>
        <w:rPr>
          <w:sz w:val="24"/>
          <w:szCs w:val="24"/>
        </w:rPr>
      </w:pPr>
      <w:r>
        <w:rPr>
          <w:sz w:val="24"/>
          <w:szCs w:val="24"/>
        </w:rPr>
        <w:t xml:space="preserve">1. </w:t>
      </w:r>
      <w:r w:rsidR="0028250B" w:rsidRPr="00F46BE1">
        <w:rPr>
          <w:sz w:val="24"/>
          <w:szCs w:val="24"/>
        </w:rPr>
        <w:t xml:space="preserve">Утвердить прилагаемый </w:t>
      </w:r>
      <w:r w:rsidR="009C419A" w:rsidRPr="00F46BE1">
        <w:rPr>
          <w:sz w:val="24"/>
          <w:szCs w:val="24"/>
        </w:rPr>
        <w:t>п</w:t>
      </w:r>
      <w:r w:rsidR="0028250B" w:rsidRPr="00F46BE1">
        <w:rPr>
          <w:sz w:val="24"/>
          <w:szCs w:val="24"/>
        </w:rPr>
        <w:t xml:space="preserve">орядок </w:t>
      </w:r>
      <w:r w:rsidR="00235B7F" w:rsidRPr="00F46BE1">
        <w:rPr>
          <w:sz w:val="24"/>
          <w:szCs w:val="24"/>
        </w:rPr>
        <w:t>санкционирования оплаты денежных обязательств получателей средств бюджета сельского поселения Междуречье Кольского района Мурманской области</w:t>
      </w:r>
      <w:r w:rsidR="005F1C0B">
        <w:rPr>
          <w:sz w:val="24"/>
          <w:szCs w:val="24"/>
        </w:rPr>
        <w:t xml:space="preserve"> и оплаты денежных обязательств</w:t>
      </w:r>
      <w:r w:rsidR="00235B7F" w:rsidRPr="00F46BE1">
        <w:rPr>
          <w:sz w:val="24"/>
          <w:szCs w:val="24"/>
        </w:rPr>
        <w:t>,</w:t>
      </w:r>
      <w:r w:rsidR="005F1C0B">
        <w:rPr>
          <w:sz w:val="24"/>
          <w:szCs w:val="24"/>
        </w:rPr>
        <w:t xml:space="preserve"> </w:t>
      </w:r>
      <w:r w:rsidR="00235B7F" w:rsidRPr="00F46BE1">
        <w:rPr>
          <w:sz w:val="24"/>
          <w:szCs w:val="24"/>
        </w:rPr>
        <w:t>подлежащих исполнению за счет бюджетных ассигнований по источникам финансирования дефицита бюджета сельского поселения Междуречье Кольского района Мурманской области.</w:t>
      </w:r>
    </w:p>
    <w:p w:rsidR="00FA21DB" w:rsidRPr="00F46BE1" w:rsidRDefault="00F46BE1" w:rsidP="00F46BE1">
      <w:pPr>
        <w:pStyle w:val="ConsPlusNormal"/>
        <w:ind w:firstLine="709"/>
        <w:contextualSpacing/>
        <w:jc w:val="both"/>
        <w:rPr>
          <w:sz w:val="24"/>
          <w:szCs w:val="24"/>
        </w:rPr>
      </w:pPr>
      <w:r>
        <w:rPr>
          <w:sz w:val="24"/>
          <w:szCs w:val="24"/>
        </w:rPr>
        <w:t xml:space="preserve">2. </w:t>
      </w:r>
      <w:r w:rsidR="00FA21DB" w:rsidRPr="00F46BE1">
        <w:rPr>
          <w:sz w:val="24"/>
          <w:szCs w:val="24"/>
        </w:rPr>
        <w:t>Со дня вступления в силу настоящего решения признать утратившими силу:</w:t>
      </w:r>
    </w:p>
    <w:p w:rsidR="00235B7F" w:rsidRPr="00F46BE1" w:rsidRDefault="00883E78" w:rsidP="00DB3D75">
      <w:pPr>
        <w:pStyle w:val="ConsPlusNormal"/>
        <w:widowControl/>
        <w:ind w:firstLine="0"/>
        <w:contextualSpacing/>
        <w:jc w:val="both"/>
        <w:rPr>
          <w:sz w:val="24"/>
          <w:szCs w:val="24"/>
        </w:rPr>
      </w:pPr>
      <w:r w:rsidRPr="00F46BE1">
        <w:rPr>
          <w:sz w:val="24"/>
          <w:szCs w:val="24"/>
        </w:rPr>
        <w:t xml:space="preserve">постановление Администрации </w:t>
      </w:r>
      <w:r w:rsidR="00FA21DB" w:rsidRPr="00F46BE1">
        <w:rPr>
          <w:sz w:val="24"/>
          <w:szCs w:val="24"/>
        </w:rPr>
        <w:t xml:space="preserve"> сельского поселения Междуречье Кольского района Мурманской области от 2</w:t>
      </w:r>
      <w:r w:rsidRPr="00F46BE1">
        <w:rPr>
          <w:sz w:val="24"/>
          <w:szCs w:val="24"/>
        </w:rPr>
        <w:t>1</w:t>
      </w:r>
      <w:r w:rsidR="00FA21DB" w:rsidRPr="00F46BE1">
        <w:rPr>
          <w:sz w:val="24"/>
          <w:szCs w:val="24"/>
        </w:rPr>
        <w:t xml:space="preserve"> декабря 201</w:t>
      </w:r>
      <w:r w:rsidRPr="00F46BE1">
        <w:rPr>
          <w:sz w:val="24"/>
          <w:szCs w:val="24"/>
        </w:rPr>
        <w:t>6</w:t>
      </w:r>
      <w:r w:rsidR="00FA21DB" w:rsidRPr="00F46BE1">
        <w:rPr>
          <w:sz w:val="24"/>
          <w:szCs w:val="24"/>
        </w:rPr>
        <w:t xml:space="preserve"> года № </w:t>
      </w:r>
      <w:r w:rsidRPr="00F46BE1">
        <w:rPr>
          <w:sz w:val="24"/>
          <w:szCs w:val="24"/>
        </w:rPr>
        <w:t>359</w:t>
      </w:r>
      <w:r w:rsidR="00FA21DB" w:rsidRPr="00F46BE1">
        <w:rPr>
          <w:sz w:val="24"/>
          <w:szCs w:val="24"/>
        </w:rPr>
        <w:t xml:space="preserve"> «</w:t>
      </w:r>
      <w:r w:rsidRPr="00F46BE1">
        <w:rPr>
          <w:sz w:val="24"/>
          <w:szCs w:val="24"/>
        </w:rPr>
        <w:t>Об утверждении</w:t>
      </w:r>
      <w:r w:rsidR="005F1C0B">
        <w:rPr>
          <w:sz w:val="24"/>
          <w:szCs w:val="24"/>
        </w:rPr>
        <w:t xml:space="preserve"> </w:t>
      </w:r>
      <w:r w:rsidRPr="00F46BE1">
        <w:rPr>
          <w:sz w:val="24"/>
          <w:szCs w:val="24"/>
        </w:rPr>
        <w:t>порядка санкционирования</w:t>
      </w:r>
      <w:r w:rsidR="005F1C0B">
        <w:rPr>
          <w:sz w:val="24"/>
          <w:szCs w:val="24"/>
        </w:rPr>
        <w:t xml:space="preserve"> </w:t>
      </w:r>
      <w:r w:rsidRPr="00F46BE1">
        <w:rPr>
          <w:sz w:val="24"/>
          <w:szCs w:val="24"/>
        </w:rPr>
        <w:t>оплаты денежных обязательств получателей средств</w:t>
      </w:r>
      <w:r w:rsidR="005F1C0B">
        <w:rPr>
          <w:sz w:val="24"/>
          <w:szCs w:val="24"/>
        </w:rPr>
        <w:t xml:space="preserve"> </w:t>
      </w:r>
      <w:r w:rsidRPr="00F46BE1">
        <w:rPr>
          <w:sz w:val="24"/>
          <w:szCs w:val="24"/>
        </w:rPr>
        <w:t>бюджета сельского поселения Междуречье Кольского района Мурманской области и администраторов источников финансирования дефицита бюджета сельского поселения Междуречье Кольского района Мурманской</w:t>
      </w:r>
      <w:r w:rsidR="00FA21DB" w:rsidRPr="00F46BE1">
        <w:rPr>
          <w:sz w:val="24"/>
          <w:szCs w:val="24"/>
        </w:rPr>
        <w:t>»;</w:t>
      </w:r>
    </w:p>
    <w:p w:rsidR="00E93EA4" w:rsidRPr="00F46BE1" w:rsidRDefault="00F46BE1" w:rsidP="00F46BE1">
      <w:pPr>
        <w:pStyle w:val="ConsPlusNormal"/>
        <w:widowControl/>
        <w:ind w:firstLine="709"/>
        <w:contextualSpacing/>
        <w:jc w:val="both"/>
        <w:rPr>
          <w:sz w:val="24"/>
          <w:szCs w:val="24"/>
        </w:rPr>
      </w:pPr>
      <w:r>
        <w:rPr>
          <w:sz w:val="24"/>
          <w:szCs w:val="24"/>
        </w:rPr>
        <w:t xml:space="preserve">3. </w:t>
      </w:r>
      <w:r w:rsidR="009549BE" w:rsidRPr="00F46BE1">
        <w:rPr>
          <w:sz w:val="24"/>
          <w:szCs w:val="24"/>
        </w:rPr>
        <w:t>Настоящее постановление вступает в силу с 1 января 20</w:t>
      </w:r>
      <w:r w:rsidR="00883E78" w:rsidRPr="00F46BE1">
        <w:rPr>
          <w:sz w:val="24"/>
          <w:szCs w:val="24"/>
        </w:rPr>
        <w:t>22</w:t>
      </w:r>
      <w:r w:rsidR="009549BE" w:rsidRPr="00F46BE1">
        <w:rPr>
          <w:sz w:val="24"/>
          <w:szCs w:val="24"/>
        </w:rPr>
        <w:t xml:space="preserve"> года.</w:t>
      </w:r>
    </w:p>
    <w:p w:rsidR="00E93EA4" w:rsidRPr="00F46BE1" w:rsidRDefault="00F46BE1" w:rsidP="00F46BE1">
      <w:pPr>
        <w:pStyle w:val="ConsPlusNormal"/>
        <w:widowControl/>
        <w:ind w:firstLine="709"/>
        <w:contextualSpacing/>
        <w:jc w:val="both"/>
        <w:rPr>
          <w:sz w:val="24"/>
          <w:szCs w:val="24"/>
        </w:rPr>
      </w:pPr>
      <w:r>
        <w:rPr>
          <w:sz w:val="24"/>
          <w:szCs w:val="24"/>
        </w:rPr>
        <w:t xml:space="preserve">4. </w:t>
      </w:r>
      <w:r w:rsidR="009549BE" w:rsidRPr="00F46BE1">
        <w:rPr>
          <w:sz w:val="24"/>
          <w:szCs w:val="24"/>
        </w:rPr>
        <w:t>Настоящее постановление подлежит обнародованию и размещению в информационно-телекоммуникационной сети «Интернет» на сайте сельского поселения Междуречье Кольского района Мурманской области.</w:t>
      </w:r>
    </w:p>
    <w:p w:rsidR="00A85C1F" w:rsidRPr="00F46BE1" w:rsidRDefault="00A85C1F" w:rsidP="00F46BE1">
      <w:pPr>
        <w:pStyle w:val="ConsPlusNormal"/>
        <w:widowControl/>
        <w:ind w:firstLine="709"/>
        <w:contextualSpacing/>
        <w:jc w:val="both"/>
        <w:rPr>
          <w:sz w:val="24"/>
          <w:szCs w:val="24"/>
        </w:rPr>
      </w:pPr>
    </w:p>
    <w:p w:rsidR="00A85C1F" w:rsidRPr="00F46BE1" w:rsidRDefault="00A85C1F" w:rsidP="00F46BE1">
      <w:pPr>
        <w:pStyle w:val="ConsPlusNormal"/>
        <w:widowControl/>
        <w:jc w:val="both"/>
        <w:rPr>
          <w:sz w:val="24"/>
          <w:szCs w:val="24"/>
        </w:rPr>
      </w:pPr>
      <w:bookmarkStart w:id="0" w:name="_GoBack"/>
      <w:bookmarkEnd w:id="0"/>
    </w:p>
    <w:p w:rsidR="00E93EA4" w:rsidRPr="00F46BE1" w:rsidRDefault="00E93EA4" w:rsidP="00F46BE1">
      <w:pPr>
        <w:pStyle w:val="ConsPlusNormal"/>
        <w:widowControl/>
        <w:ind w:firstLine="0"/>
        <w:jc w:val="both"/>
        <w:rPr>
          <w:sz w:val="24"/>
          <w:szCs w:val="24"/>
        </w:rPr>
      </w:pPr>
    </w:p>
    <w:p w:rsidR="00F46BE1" w:rsidRPr="00F46BE1" w:rsidRDefault="00F46BE1" w:rsidP="00F46BE1">
      <w:pPr>
        <w:shd w:val="clear" w:color="auto" w:fill="FFFFFF"/>
        <w:spacing w:after="0" w:line="240" w:lineRule="auto"/>
        <w:textAlignment w:val="baseline"/>
        <w:rPr>
          <w:rFonts w:ascii="Arial" w:hAnsi="Arial" w:cs="Arial"/>
          <w:sz w:val="24"/>
          <w:szCs w:val="24"/>
        </w:rPr>
      </w:pPr>
      <w:r>
        <w:rPr>
          <w:rFonts w:ascii="Arial" w:hAnsi="Arial" w:cs="Arial"/>
          <w:sz w:val="24"/>
          <w:szCs w:val="24"/>
        </w:rPr>
        <w:t>Глава сельского поселения</w:t>
      </w:r>
      <w:r w:rsidR="00A85C1F" w:rsidRPr="00F46BE1">
        <w:rPr>
          <w:rFonts w:ascii="Arial" w:hAnsi="Arial" w:cs="Arial"/>
          <w:sz w:val="24"/>
          <w:szCs w:val="24"/>
        </w:rPr>
        <w:t xml:space="preserve">                                                     </w:t>
      </w:r>
      <w:r>
        <w:rPr>
          <w:rFonts w:ascii="Arial" w:hAnsi="Arial" w:cs="Arial"/>
          <w:sz w:val="24"/>
          <w:szCs w:val="24"/>
        </w:rPr>
        <w:t xml:space="preserve">               </w:t>
      </w:r>
      <w:r w:rsidR="00A85C1F" w:rsidRPr="00F46BE1">
        <w:rPr>
          <w:rFonts w:ascii="Arial" w:hAnsi="Arial" w:cs="Arial"/>
          <w:sz w:val="24"/>
          <w:szCs w:val="24"/>
        </w:rPr>
        <w:t xml:space="preserve"> </w:t>
      </w:r>
      <w:r>
        <w:rPr>
          <w:rFonts w:ascii="Arial" w:hAnsi="Arial" w:cs="Arial"/>
          <w:sz w:val="24"/>
          <w:szCs w:val="24"/>
        </w:rPr>
        <w:t>И.В. Корешкова</w:t>
      </w:r>
    </w:p>
    <w:p w:rsidR="00F46BE1" w:rsidRPr="00F46BE1" w:rsidRDefault="00F46BE1" w:rsidP="00F46BE1">
      <w:pPr>
        <w:spacing w:after="200" w:line="240" w:lineRule="auto"/>
        <w:rPr>
          <w:rFonts w:ascii="Arial" w:hAnsi="Arial" w:cs="Arial"/>
          <w:sz w:val="24"/>
          <w:szCs w:val="24"/>
        </w:rPr>
      </w:pPr>
      <w:r w:rsidRPr="00F46BE1">
        <w:rPr>
          <w:rFonts w:ascii="Arial" w:hAnsi="Arial" w:cs="Arial"/>
          <w:sz w:val="24"/>
          <w:szCs w:val="24"/>
        </w:rPr>
        <w:br w:type="page"/>
      </w:r>
    </w:p>
    <w:tbl>
      <w:tblPr>
        <w:tblW w:w="10428" w:type="dxa"/>
        <w:tblLook w:val="01E0"/>
      </w:tblPr>
      <w:tblGrid>
        <w:gridCol w:w="5508"/>
        <w:gridCol w:w="4920"/>
      </w:tblGrid>
      <w:tr w:rsidR="00F46BE1" w:rsidRPr="00F46BE1" w:rsidTr="004D5910">
        <w:tc>
          <w:tcPr>
            <w:tcW w:w="5508" w:type="dxa"/>
          </w:tcPr>
          <w:p w:rsidR="00F46BE1" w:rsidRPr="00F46BE1" w:rsidRDefault="00F46BE1" w:rsidP="00F46BE1">
            <w:pPr>
              <w:spacing w:line="240" w:lineRule="auto"/>
              <w:rPr>
                <w:rFonts w:ascii="Arial" w:hAnsi="Arial" w:cs="Arial"/>
                <w:sz w:val="24"/>
                <w:szCs w:val="24"/>
              </w:rPr>
            </w:pPr>
          </w:p>
        </w:tc>
        <w:tc>
          <w:tcPr>
            <w:tcW w:w="4920" w:type="dxa"/>
          </w:tcPr>
          <w:p w:rsidR="00F46BE1" w:rsidRPr="00F46BE1" w:rsidRDefault="00F46BE1" w:rsidP="00F46BE1">
            <w:pPr>
              <w:tabs>
                <w:tab w:val="left" w:pos="715"/>
              </w:tabs>
              <w:spacing w:line="240" w:lineRule="auto"/>
              <w:ind w:left="108"/>
              <w:contextualSpacing/>
              <w:jc w:val="right"/>
              <w:rPr>
                <w:rFonts w:ascii="Arial" w:hAnsi="Arial" w:cs="Arial"/>
                <w:sz w:val="24"/>
                <w:szCs w:val="24"/>
              </w:rPr>
            </w:pPr>
            <w:r w:rsidRPr="00F46BE1">
              <w:rPr>
                <w:rFonts w:ascii="Arial" w:hAnsi="Arial" w:cs="Arial"/>
                <w:sz w:val="24"/>
                <w:szCs w:val="24"/>
              </w:rPr>
              <w:tab/>
              <w:t>Приложение</w:t>
            </w:r>
          </w:p>
          <w:p w:rsidR="00F46BE1" w:rsidRPr="00F46BE1" w:rsidRDefault="00F46BE1" w:rsidP="00F46BE1">
            <w:pPr>
              <w:tabs>
                <w:tab w:val="left" w:pos="715"/>
              </w:tabs>
              <w:spacing w:line="240" w:lineRule="auto"/>
              <w:ind w:left="108"/>
              <w:contextualSpacing/>
              <w:jc w:val="right"/>
              <w:rPr>
                <w:rFonts w:ascii="Arial" w:hAnsi="Arial" w:cs="Arial"/>
                <w:sz w:val="24"/>
                <w:szCs w:val="24"/>
              </w:rPr>
            </w:pPr>
            <w:r w:rsidRPr="00F46BE1">
              <w:rPr>
                <w:rFonts w:ascii="Arial" w:hAnsi="Arial" w:cs="Arial"/>
                <w:sz w:val="24"/>
                <w:szCs w:val="24"/>
              </w:rPr>
              <w:tab/>
              <w:t>к постановлению администрации</w:t>
            </w:r>
          </w:p>
          <w:p w:rsidR="00F46BE1" w:rsidRPr="00F46BE1" w:rsidRDefault="00F46BE1" w:rsidP="00F46BE1">
            <w:pPr>
              <w:tabs>
                <w:tab w:val="left" w:pos="715"/>
              </w:tabs>
              <w:spacing w:line="240" w:lineRule="auto"/>
              <w:ind w:left="108"/>
              <w:contextualSpacing/>
              <w:jc w:val="right"/>
              <w:rPr>
                <w:rFonts w:ascii="Arial" w:hAnsi="Arial" w:cs="Arial"/>
                <w:sz w:val="24"/>
                <w:szCs w:val="24"/>
              </w:rPr>
            </w:pPr>
            <w:r w:rsidRPr="00F46BE1">
              <w:rPr>
                <w:rFonts w:ascii="Arial" w:hAnsi="Arial" w:cs="Arial"/>
                <w:sz w:val="24"/>
                <w:szCs w:val="24"/>
              </w:rPr>
              <w:tab/>
            </w:r>
            <w:r>
              <w:rPr>
                <w:rFonts w:ascii="Arial" w:hAnsi="Arial" w:cs="Arial"/>
                <w:sz w:val="24"/>
                <w:szCs w:val="24"/>
              </w:rPr>
              <w:t>с</w:t>
            </w:r>
            <w:r w:rsidRPr="00F46BE1">
              <w:rPr>
                <w:rFonts w:ascii="Arial" w:hAnsi="Arial" w:cs="Arial"/>
                <w:sz w:val="24"/>
                <w:szCs w:val="24"/>
              </w:rPr>
              <w:t>ельского поселения Междуречье Кольского района Мурманской области</w:t>
            </w:r>
          </w:p>
          <w:p w:rsidR="00F46BE1" w:rsidRPr="00F46BE1" w:rsidRDefault="00F46BE1" w:rsidP="00F46BE1">
            <w:pPr>
              <w:spacing w:line="240" w:lineRule="auto"/>
              <w:contextualSpacing/>
              <w:jc w:val="right"/>
              <w:rPr>
                <w:rFonts w:ascii="Arial" w:hAnsi="Arial" w:cs="Arial"/>
                <w:sz w:val="24"/>
                <w:szCs w:val="24"/>
              </w:rPr>
            </w:pPr>
            <w:r w:rsidRPr="00F46BE1">
              <w:rPr>
                <w:rFonts w:ascii="Arial" w:hAnsi="Arial" w:cs="Arial"/>
                <w:sz w:val="24"/>
                <w:szCs w:val="24"/>
              </w:rPr>
              <w:tab/>
              <w:t xml:space="preserve">  от</w:t>
            </w:r>
            <w:r w:rsidR="00DB3D75">
              <w:rPr>
                <w:rFonts w:ascii="Arial" w:hAnsi="Arial" w:cs="Arial"/>
                <w:sz w:val="24"/>
                <w:szCs w:val="24"/>
              </w:rPr>
              <w:t>14.01.2022</w:t>
            </w:r>
            <w:r w:rsidRPr="00F46BE1">
              <w:rPr>
                <w:rFonts w:ascii="Arial" w:hAnsi="Arial" w:cs="Arial"/>
                <w:sz w:val="24"/>
                <w:szCs w:val="24"/>
              </w:rPr>
              <w:t xml:space="preserve"> № </w:t>
            </w:r>
            <w:r w:rsidR="00DB3D75">
              <w:rPr>
                <w:rFonts w:ascii="Arial" w:hAnsi="Arial" w:cs="Arial"/>
                <w:sz w:val="24"/>
                <w:szCs w:val="24"/>
              </w:rPr>
              <w:t>03</w:t>
            </w:r>
            <w:r w:rsidRPr="00F46BE1">
              <w:rPr>
                <w:rFonts w:ascii="Arial" w:hAnsi="Arial" w:cs="Arial"/>
                <w:sz w:val="24"/>
                <w:szCs w:val="24"/>
              </w:rPr>
              <w:t xml:space="preserve"> </w:t>
            </w:r>
          </w:p>
          <w:p w:rsidR="00F46BE1" w:rsidRPr="00F46BE1" w:rsidRDefault="00F46BE1" w:rsidP="00F46BE1">
            <w:pPr>
              <w:tabs>
                <w:tab w:val="left" w:pos="715"/>
              </w:tabs>
              <w:spacing w:line="240" w:lineRule="auto"/>
              <w:ind w:left="108"/>
              <w:contextualSpacing/>
              <w:jc w:val="right"/>
              <w:rPr>
                <w:rFonts w:ascii="Arial" w:hAnsi="Arial" w:cs="Arial"/>
                <w:sz w:val="24"/>
                <w:szCs w:val="24"/>
              </w:rPr>
            </w:pPr>
            <w:r w:rsidRPr="00F46BE1">
              <w:rPr>
                <w:rFonts w:ascii="Arial" w:hAnsi="Arial" w:cs="Arial"/>
                <w:sz w:val="24"/>
                <w:szCs w:val="24"/>
              </w:rPr>
              <w:t xml:space="preserve">     </w:t>
            </w:r>
          </w:p>
          <w:p w:rsidR="00F46BE1" w:rsidRPr="00F46BE1" w:rsidRDefault="00F46BE1" w:rsidP="00F46BE1">
            <w:pPr>
              <w:spacing w:line="240" w:lineRule="auto"/>
              <w:rPr>
                <w:rFonts w:ascii="Arial" w:hAnsi="Arial" w:cs="Arial"/>
                <w:sz w:val="24"/>
                <w:szCs w:val="24"/>
              </w:rPr>
            </w:pPr>
          </w:p>
        </w:tc>
      </w:tr>
    </w:tbl>
    <w:p w:rsidR="00F46BE1" w:rsidRPr="00F46BE1" w:rsidRDefault="00F46BE1" w:rsidP="00F46BE1">
      <w:pPr>
        <w:pStyle w:val="ConsPlusNormal"/>
        <w:ind w:firstLine="0"/>
        <w:jc w:val="center"/>
        <w:rPr>
          <w:b/>
          <w:sz w:val="24"/>
          <w:szCs w:val="24"/>
        </w:rPr>
      </w:pPr>
      <w:r w:rsidRPr="00F46BE1">
        <w:rPr>
          <w:b/>
          <w:sz w:val="24"/>
          <w:szCs w:val="24"/>
        </w:rPr>
        <w:t xml:space="preserve">Порядок санкционирования оплаты денежных обязательств </w:t>
      </w:r>
    </w:p>
    <w:p w:rsidR="00F46BE1" w:rsidRPr="00F46BE1" w:rsidRDefault="00F46BE1" w:rsidP="00F46BE1">
      <w:pPr>
        <w:pStyle w:val="ConsPlusNormal"/>
        <w:ind w:firstLine="0"/>
        <w:jc w:val="center"/>
        <w:rPr>
          <w:b/>
          <w:sz w:val="24"/>
          <w:szCs w:val="24"/>
        </w:rPr>
      </w:pPr>
      <w:r w:rsidRPr="00F46BE1">
        <w:rPr>
          <w:b/>
          <w:sz w:val="24"/>
          <w:szCs w:val="24"/>
        </w:rPr>
        <w:t>получателей  средств бюджета сельского поселения Междуречье Кольского района Мурманской области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Междуречье Кольского района Мурманской области</w:t>
      </w:r>
    </w:p>
    <w:p w:rsidR="00F46BE1" w:rsidRPr="00F46BE1" w:rsidRDefault="00F46BE1" w:rsidP="00F46BE1">
      <w:pPr>
        <w:pStyle w:val="ConsPlusNormal"/>
        <w:widowControl/>
        <w:ind w:firstLine="0"/>
        <w:jc w:val="center"/>
        <w:rPr>
          <w:sz w:val="24"/>
          <w:szCs w:val="24"/>
        </w:rPr>
      </w:pPr>
    </w:p>
    <w:p w:rsidR="00F46BE1" w:rsidRPr="00F46BE1" w:rsidRDefault="00F46BE1" w:rsidP="00F46BE1">
      <w:pPr>
        <w:pStyle w:val="ConsPlusNormal"/>
        <w:ind w:firstLine="709"/>
        <w:contextualSpacing/>
        <w:jc w:val="both"/>
        <w:rPr>
          <w:sz w:val="24"/>
          <w:szCs w:val="24"/>
        </w:rPr>
      </w:pPr>
      <w:r w:rsidRPr="00F46BE1">
        <w:rPr>
          <w:sz w:val="24"/>
          <w:szCs w:val="24"/>
        </w:rPr>
        <w:t>1. Настоящий Порядок устанавливает порядок санкционирования органом Федерального казначейства оплаты за счет средств бюджета</w:t>
      </w:r>
      <w:r w:rsidRPr="00F46BE1">
        <w:rPr>
          <w:bCs/>
          <w:sz w:val="24"/>
          <w:szCs w:val="24"/>
        </w:rPr>
        <w:t xml:space="preserve"> сельского поселения Междуречье Кольского района Мурманской области</w:t>
      </w:r>
      <w:r w:rsidRPr="00F46BE1">
        <w:rPr>
          <w:sz w:val="24"/>
          <w:szCs w:val="24"/>
        </w:rPr>
        <w:t xml:space="preserve">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F46BE1" w:rsidRPr="00F46BE1" w:rsidRDefault="00F46BE1" w:rsidP="00F46BE1">
      <w:pPr>
        <w:pStyle w:val="ConsPlusNormal"/>
        <w:ind w:firstLine="709"/>
        <w:contextualSpacing/>
        <w:jc w:val="both"/>
        <w:rPr>
          <w:sz w:val="24"/>
          <w:szCs w:val="24"/>
        </w:rPr>
      </w:pPr>
      <w:r w:rsidRPr="00F46BE1">
        <w:rPr>
          <w:sz w:val="24"/>
          <w:szCs w:val="24"/>
        </w:rPr>
        <w:tab/>
        <w:t xml:space="preserve">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расходам получателей средств местного бюджета, источником финансового обеспечения которых являются средства инфраструктурного бюджетного кредита, осуществляется с учетом требований, установленных Министерством финансов Российской Федерации. </w:t>
      </w:r>
    </w:p>
    <w:p w:rsidR="00F46BE1" w:rsidRPr="00F46BE1" w:rsidRDefault="00F46BE1" w:rsidP="00F46BE1">
      <w:pPr>
        <w:spacing w:line="240" w:lineRule="auto"/>
        <w:ind w:firstLine="709"/>
        <w:jc w:val="both"/>
        <w:rPr>
          <w:rFonts w:ascii="Arial" w:hAnsi="Arial" w:cs="Arial"/>
          <w:sz w:val="24"/>
          <w:szCs w:val="24"/>
        </w:rPr>
      </w:pPr>
      <w:r w:rsidRPr="00F46BE1">
        <w:rPr>
          <w:rFonts w:ascii="Arial" w:hAnsi="Arial" w:cs="Arial"/>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местного бюджета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Федеральном казначейством (далее – Распоряжение, порядок казначейского обслуживания).</w:t>
      </w:r>
    </w:p>
    <w:p w:rsidR="00F46BE1" w:rsidRPr="00F46BE1" w:rsidRDefault="00F46BE1" w:rsidP="00F46BE1">
      <w:pPr>
        <w:spacing w:line="240" w:lineRule="auto"/>
        <w:ind w:firstLine="709"/>
        <w:contextualSpacing/>
        <w:jc w:val="both"/>
        <w:rPr>
          <w:rFonts w:ascii="Arial" w:hAnsi="Arial" w:cs="Arial"/>
          <w:sz w:val="24"/>
          <w:szCs w:val="24"/>
        </w:rPr>
      </w:pPr>
      <w:r w:rsidRPr="00F46BE1">
        <w:rPr>
          <w:rFonts w:ascii="Arial" w:hAnsi="Arial" w:cs="Arial"/>
          <w:sz w:val="24"/>
          <w:szCs w:val="24"/>
        </w:rPr>
        <w:t>Распоряжение при наличии электронного документооборота между получателем средств (администратором источников финансирования дефицита) местного бюджета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F46BE1" w:rsidRPr="00F46BE1" w:rsidRDefault="00F46BE1" w:rsidP="00F46BE1">
      <w:pPr>
        <w:tabs>
          <w:tab w:val="left" w:pos="1134"/>
        </w:tabs>
        <w:spacing w:line="240" w:lineRule="auto"/>
        <w:ind w:firstLine="708"/>
        <w:contextualSpacing/>
        <w:jc w:val="both"/>
        <w:rPr>
          <w:rFonts w:ascii="Arial" w:hAnsi="Arial" w:cs="Arial"/>
          <w:sz w:val="24"/>
          <w:szCs w:val="24"/>
        </w:rPr>
      </w:pPr>
      <w:r w:rsidRPr="00F46BE1">
        <w:rPr>
          <w:rFonts w:ascii="Arial" w:hAnsi="Arial" w:cs="Arial"/>
          <w:sz w:val="24"/>
          <w:szCs w:val="24"/>
        </w:rPr>
        <w:t xml:space="preserve">3. Орган Федерального казначейства осуществляет прием Распоряжений от получателей средств (администраторов источников финансирования дефицита) местного бюджета, представленных на бумажном носителе, для их исполнения в течение текущего рабочего дня, в день их поступления до 13-00. </w:t>
      </w:r>
    </w:p>
    <w:p w:rsidR="00F46BE1" w:rsidRPr="00F46BE1" w:rsidRDefault="00F46BE1" w:rsidP="00F46BE1">
      <w:pPr>
        <w:tabs>
          <w:tab w:val="left" w:pos="1134"/>
        </w:tabs>
        <w:spacing w:line="240" w:lineRule="auto"/>
        <w:ind w:firstLine="708"/>
        <w:contextualSpacing/>
        <w:jc w:val="both"/>
        <w:rPr>
          <w:rFonts w:ascii="Arial" w:hAnsi="Arial" w:cs="Arial"/>
          <w:sz w:val="24"/>
          <w:szCs w:val="24"/>
        </w:rPr>
      </w:pPr>
      <w:r w:rsidRPr="00F46BE1">
        <w:rPr>
          <w:rFonts w:ascii="Arial" w:hAnsi="Arial" w:cs="Arial"/>
          <w:sz w:val="24"/>
          <w:szCs w:val="24"/>
        </w:rPr>
        <w:t xml:space="preserve">Орган Федерального казначейства осуществляет прием Распоряжений в электронном виде от получателей средств  (администраторов источников финансирования дефицита) местного бюджета для их исполнения в течение текущего рабочего дня:  </w:t>
      </w:r>
    </w:p>
    <w:p w:rsidR="00F46BE1" w:rsidRPr="00F46BE1" w:rsidRDefault="00F46BE1" w:rsidP="00F46BE1">
      <w:pPr>
        <w:spacing w:line="240" w:lineRule="auto"/>
        <w:ind w:firstLine="708"/>
        <w:contextualSpacing/>
        <w:jc w:val="both"/>
        <w:rPr>
          <w:rFonts w:ascii="Arial" w:hAnsi="Arial" w:cs="Arial"/>
          <w:sz w:val="24"/>
          <w:szCs w:val="24"/>
        </w:rPr>
      </w:pPr>
      <w:r w:rsidRPr="005F1C0B">
        <w:rPr>
          <w:rFonts w:ascii="Arial" w:hAnsi="Arial" w:cs="Arial"/>
          <w:sz w:val="24"/>
          <w:szCs w:val="24"/>
        </w:rPr>
        <w:lastRenderedPageBreak/>
        <w:t>до 13-00 текущего рабочего дня</w:t>
      </w:r>
      <w:r w:rsidRPr="00F46BE1">
        <w:rPr>
          <w:rFonts w:ascii="Arial" w:hAnsi="Arial" w:cs="Arial"/>
          <w:sz w:val="24"/>
          <w:szCs w:val="24"/>
        </w:rPr>
        <w:t xml:space="preserve"> – при одновременном представлении документов, подтверждающих принятые денежные обязательства, за исключением Распоряжений, представленных получателями средств местного бюджета, по которым одновременно представляются Сведения о бюджетном (денежном) обязательстве, и Распоряжений, предусматривающих кассовые выплаты, источником финансового обеспечения (софинансирования) которых являются межбюджетные трансферты, предоставляемые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(далее - целевые средства); </w:t>
      </w:r>
    </w:p>
    <w:p w:rsidR="00F46BE1" w:rsidRPr="00F46BE1" w:rsidRDefault="00F46BE1" w:rsidP="00F46BE1">
      <w:pPr>
        <w:spacing w:line="240" w:lineRule="auto"/>
        <w:ind w:firstLine="708"/>
        <w:contextualSpacing/>
        <w:jc w:val="both"/>
        <w:rPr>
          <w:rFonts w:ascii="Arial" w:hAnsi="Arial" w:cs="Arial"/>
          <w:sz w:val="24"/>
          <w:szCs w:val="24"/>
        </w:rPr>
      </w:pPr>
      <w:r w:rsidRPr="005F1C0B">
        <w:rPr>
          <w:rFonts w:ascii="Arial" w:hAnsi="Arial" w:cs="Arial"/>
          <w:sz w:val="24"/>
          <w:szCs w:val="24"/>
        </w:rPr>
        <w:t>до 16-00  (до 15-00 – в дни, непосредственно предшествующие выходным и нерабочим праздничным дням) текущего рабочего дня -</w:t>
      </w:r>
      <w:r w:rsidRPr="00F46BE1">
        <w:rPr>
          <w:rFonts w:ascii="Arial" w:hAnsi="Arial" w:cs="Arial"/>
          <w:sz w:val="24"/>
          <w:szCs w:val="24"/>
        </w:rPr>
        <w:t xml:space="preserve"> не требующих представления документов, подтверждающих принятые денежные обязательства, за исключением Распоряжений, предусматривающих кассовые выплаты, источником финансового обеспечения которых являются целевые средства.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Распоряжения, принятые от получателей средств  (администраторов источников финансирования дефицита) местного бюджета по истечении времени, установленного абзацами 1 - 4 настоящего пункта, исполняются органом Федерального казначейства не позднее рабочего дня, следующего за днем их представления в орган Федерального казначейства. </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Орган Федерального казначейства осуществляет исполнение Распоряжений:</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представленных одновременно со Сведениями о бюджетном (денежном) обязательстве, за исключением Распоряжений, предусматривающих кассовые выплаты, источником финансового обеспечения которых являются целевые средства, – в сроки, установленные администрацией сельского поселения Междуречье Кольского района Мурманской области в Порядке учета бюджетных и денежных обязательств получателей средств бюджета сельского поселения Междуречье Кольского района Мурманской области (далее - Порядок учета бюджетных и денежных обязательств); </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предусматривающих кассовые выплаты, источником финансового обеспечения которых являются целевые средства, – не позднее рабочего дня, следующего за днем их представления в  орган Федерального казначейства. </w:t>
      </w:r>
      <w:bookmarkStart w:id="1" w:name="P71"/>
      <w:bookmarkEnd w:id="1"/>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4. Орган  Федерального казначейства проверяет Распоряжение на наличие в нем реквизитов и показателей, предусмотренных </w:t>
      </w:r>
      <w:hyperlink w:anchor="P72" w:history="1">
        <w:r w:rsidRPr="00F46BE1">
          <w:rPr>
            <w:rFonts w:ascii="Arial" w:hAnsi="Arial" w:cs="Arial"/>
            <w:sz w:val="24"/>
            <w:szCs w:val="24"/>
          </w:rPr>
          <w:t>пунктом 5</w:t>
        </w:r>
      </w:hyperlink>
      <w:r w:rsidRPr="00F46BE1">
        <w:rPr>
          <w:rFonts w:ascii="Arial" w:hAnsi="Arial" w:cs="Arial"/>
          <w:sz w:val="24"/>
          <w:szCs w:val="24"/>
        </w:rPr>
        <w:t xml:space="preserve"> настоящего Порядка (с учетом положений пункта 6 настоящего Порядка), на соответствие требованиям, установленным пунктами 7 - 11 настоящего Порядка, а также наличие документов, предусмотренных пунктами 10 и 11 настоящего Порядка. </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5. Распоряжение проверяется на наличие в нем следующих реквизитов и показателей:</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 подписей, соответствующих имеющимся образцам, представленным получателем средств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3) кодов классификации расходов бюджета (классификации источников финансирования дефицита бюджета), по которым необходимо произвести перечисление, а также текстового назначения платежа;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lastRenderedPageBreak/>
        <w:t>4) муниципального кода цели, утвержденного нормативным правовым актом администрации сельского поселения Междуречье Кольского района Мурманской области о порядке применения бюджетной классификации расходов, при отсутствии федерального (регионального) кода цели;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5) суммы перечисления и кода валюты в соответствии с Общероссийским </w:t>
      </w:r>
      <w:hyperlink r:id="rId7" w:history="1">
        <w:r w:rsidRPr="00F46BE1">
          <w:rPr>
            <w:rFonts w:ascii="Arial" w:hAnsi="Arial" w:cs="Arial"/>
            <w:sz w:val="24"/>
            <w:szCs w:val="24"/>
          </w:rPr>
          <w:t>классификатором</w:t>
        </w:r>
      </w:hyperlink>
      <w:r w:rsidRPr="00F46BE1">
        <w:rPr>
          <w:rFonts w:ascii="Arial" w:hAnsi="Arial" w:cs="Arial"/>
          <w:sz w:val="24"/>
          <w:szCs w:val="24"/>
        </w:rPr>
        <w:t xml:space="preserve"> валют, в которой он должен быть произведен;</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6) суммы перечисления в валюте Российской Федерации, в рублевом эквиваленте, исчисленном на дату оформления Распоряжения;</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7) вида средств (средства бюджета);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8)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9)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10) номера и серии чека;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11) срока действия чека;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12) фамилии, имени и отчества получателя средств по чеку;</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13) данных документов, удостоверяющих личность получателя средств по чеку;</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14)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bookmarkStart w:id="2" w:name="P76"/>
      <w:bookmarkEnd w:id="2"/>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15) реквизитов (номер, дата) и предмета договора (муниципального контракта, соглашения) или нормативного правового акта,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16) реквизитов (тип, номер, дата) документа, подтверждающего возникновение денежного обязательства: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при поставке товаров (товарная накладная и (или) акт приема–передачи и (или) счет-фактура и (или) универсальный передаточный документ или авансовый отчет</w:t>
      </w:r>
      <w:r w:rsidRPr="00F46BE1">
        <w:rPr>
          <w:rStyle w:val="a5"/>
          <w:rFonts w:ascii="Arial" w:hAnsi="Arial" w:cs="Arial"/>
          <w:sz w:val="24"/>
          <w:szCs w:val="24"/>
        </w:rPr>
        <w:footnoteReference w:id="2"/>
      </w:r>
      <w:r w:rsidRPr="00F46BE1">
        <w:rPr>
          <w:rFonts w:ascii="Arial" w:hAnsi="Arial" w:cs="Arial"/>
          <w:sz w:val="24"/>
          <w:szCs w:val="24"/>
        </w:rPr>
        <w:t>);</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при выполнении работ (акт выполненных работ и (или) универсальный передаточный документ и (или) счет-фактура и (или) авансовый отчет</w:t>
      </w:r>
      <w:r w:rsidRPr="00F46BE1">
        <w:rPr>
          <w:rStyle w:val="a5"/>
          <w:rFonts w:ascii="Arial" w:hAnsi="Arial" w:cs="Arial"/>
          <w:sz w:val="24"/>
          <w:szCs w:val="24"/>
        </w:rPr>
        <w:footnoteReference w:id="3"/>
      </w:r>
      <w:r w:rsidRPr="00F46BE1">
        <w:rPr>
          <w:rFonts w:ascii="Arial" w:hAnsi="Arial" w:cs="Arial"/>
          <w:sz w:val="24"/>
          <w:szCs w:val="24"/>
        </w:rPr>
        <w:t>);</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при оказании услуг (акт оказанных услуг и (или) универсальный передаточный документ и (или) счет-фактура и (или) счет или счет-расчет (счет или счет-расчет предоставляется при условии, что договором (муниципальным контрактом) не предусмотрено оформление актов за оказанные услуги) и (или) авансовый отчет</w:t>
      </w:r>
      <w:r w:rsidRPr="00F46BE1">
        <w:rPr>
          <w:rStyle w:val="a5"/>
          <w:rFonts w:ascii="Arial" w:hAnsi="Arial" w:cs="Arial"/>
          <w:sz w:val="24"/>
          <w:szCs w:val="24"/>
        </w:rPr>
        <w:footnoteReference w:id="4"/>
      </w:r>
      <w:r w:rsidRPr="00F46BE1">
        <w:rPr>
          <w:rFonts w:ascii="Arial" w:hAnsi="Arial" w:cs="Arial"/>
          <w:sz w:val="24"/>
          <w:szCs w:val="24"/>
        </w:rPr>
        <w:t>);</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номер и дата исполнительного документа (исполнительный лист, судебный приказ);</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номер и дата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lastRenderedPageBreak/>
        <w:t>-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3" w:name="P81"/>
      <w:bookmarkEnd w:id="3"/>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17)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6. Требования </w:t>
      </w:r>
      <w:hyperlink w:anchor="P76" w:history="1">
        <w:r w:rsidRPr="00F46BE1">
          <w:rPr>
            <w:rFonts w:ascii="Arial" w:hAnsi="Arial" w:cs="Arial"/>
            <w:sz w:val="24"/>
            <w:szCs w:val="24"/>
          </w:rPr>
          <w:t>подпунктов 1</w:t>
        </w:r>
      </w:hyperlink>
      <w:r w:rsidRPr="00F46BE1">
        <w:rPr>
          <w:rFonts w:ascii="Arial" w:hAnsi="Arial" w:cs="Arial"/>
          <w:sz w:val="24"/>
          <w:szCs w:val="24"/>
        </w:rPr>
        <w:t>5 - 16 настоящего Порядка не применяются в отношении: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rsidR="00F46BE1" w:rsidRPr="00F46BE1" w:rsidRDefault="00F46BE1" w:rsidP="00F46BE1">
      <w:pPr>
        <w:spacing w:line="240" w:lineRule="auto"/>
        <w:ind w:firstLine="709"/>
        <w:contextualSpacing/>
        <w:jc w:val="both"/>
        <w:rPr>
          <w:rFonts w:ascii="Arial" w:hAnsi="Arial" w:cs="Arial"/>
          <w:sz w:val="24"/>
          <w:szCs w:val="24"/>
        </w:rPr>
      </w:pPr>
      <w:r w:rsidRPr="00F46BE1">
        <w:rPr>
          <w:rFonts w:ascii="Arial" w:hAnsi="Arial" w:cs="Arial"/>
          <w:sz w:val="24"/>
          <w:szCs w:val="24"/>
        </w:rPr>
        <w:t>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социальными выплатами населению (за исключением расходов на приобретение товаров, работ, услуг в пользу граждан в целях их социального обеспечения);</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погашением полученных кредитов;</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предоставлением платежей, взносов, безвозмездных перечислений;</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обслуживанием муниципального долга;</w:t>
      </w:r>
    </w:p>
    <w:p w:rsidR="00F46BE1" w:rsidRPr="00F46BE1" w:rsidRDefault="00F46BE1" w:rsidP="00F46BE1">
      <w:pPr>
        <w:spacing w:line="240" w:lineRule="auto"/>
        <w:ind w:firstLine="708"/>
        <w:contextualSpacing/>
        <w:jc w:val="both"/>
        <w:outlineLvl w:val="0"/>
        <w:rPr>
          <w:rFonts w:ascii="Arial" w:hAnsi="Arial" w:cs="Arial"/>
          <w:sz w:val="24"/>
          <w:szCs w:val="24"/>
        </w:rPr>
      </w:pPr>
      <w:r w:rsidRPr="00F46BE1">
        <w:rPr>
          <w:rFonts w:ascii="Arial" w:hAnsi="Arial" w:cs="Arial"/>
          <w:sz w:val="24"/>
          <w:szCs w:val="24"/>
        </w:rPr>
        <w:t xml:space="preserve">с исполнением судебных актов по искам к сельскому поселению Междуречье Кольского района Мурманской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r w:rsidRPr="00F46BE1">
        <w:rPr>
          <w:rFonts w:ascii="Arial" w:hAnsi="Arial" w:cs="Arial"/>
          <w:bCs/>
          <w:sz w:val="24"/>
          <w:szCs w:val="24"/>
        </w:rPr>
        <w:t>и о присуждении компенсации за нарушение права на судопроизводство в разумный срок или права на исполнение судебного акта в разумный срок</w:t>
      </w:r>
      <w:r w:rsidRPr="00F46BE1">
        <w:rPr>
          <w:rFonts w:ascii="Arial" w:hAnsi="Arial" w:cs="Arial"/>
          <w:sz w:val="24"/>
          <w:szCs w:val="24"/>
        </w:rPr>
        <w:t>.</w:t>
      </w:r>
    </w:p>
    <w:p w:rsidR="00F46BE1" w:rsidRPr="00F46BE1" w:rsidRDefault="00F46BE1" w:rsidP="00F46BE1">
      <w:pPr>
        <w:spacing w:line="240" w:lineRule="auto"/>
        <w:ind w:firstLine="708"/>
        <w:contextualSpacing/>
        <w:jc w:val="both"/>
        <w:outlineLvl w:val="0"/>
        <w:rPr>
          <w:rFonts w:ascii="Arial" w:hAnsi="Arial" w:cs="Arial"/>
          <w:color w:val="FF0000"/>
          <w:sz w:val="24"/>
          <w:szCs w:val="24"/>
        </w:rPr>
      </w:pPr>
      <w:r w:rsidRPr="00F46BE1">
        <w:rPr>
          <w:rFonts w:ascii="Arial" w:hAnsi="Arial" w:cs="Arial"/>
          <w:sz w:val="24"/>
          <w:szCs w:val="24"/>
        </w:rPr>
        <w:t xml:space="preserve">Требования </w:t>
      </w:r>
      <w:hyperlink w:anchor="P76" w:history="1">
        <w:r w:rsidRPr="00F46BE1">
          <w:rPr>
            <w:rFonts w:ascii="Arial" w:hAnsi="Arial" w:cs="Arial"/>
            <w:sz w:val="24"/>
            <w:szCs w:val="24"/>
          </w:rPr>
          <w:t>подпункта 15 пункта 5</w:t>
        </w:r>
      </w:hyperlink>
      <w:r w:rsidRPr="00F46BE1">
        <w:rPr>
          <w:rFonts w:ascii="Arial" w:hAnsi="Arial" w:cs="Arial"/>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Требования </w:t>
      </w:r>
      <w:hyperlink w:anchor="P76" w:history="1">
        <w:r w:rsidRPr="00F46BE1">
          <w:rPr>
            <w:rFonts w:ascii="Arial" w:hAnsi="Arial" w:cs="Arial"/>
            <w:sz w:val="24"/>
            <w:szCs w:val="24"/>
          </w:rPr>
          <w:t>подпункта 16 пункта 5</w:t>
        </w:r>
      </w:hyperlink>
      <w:r w:rsidRPr="00F46BE1">
        <w:rPr>
          <w:rFonts w:ascii="Arial" w:hAnsi="Arial" w:cs="Arial"/>
          <w:sz w:val="24"/>
          <w:szCs w:val="24"/>
        </w:rPr>
        <w:t xml:space="preserve"> настоящего Порядка также не применяются в отношении Распоряжения при санкционировании оплаты денежных обязательств, связанных:</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с оплатой по договору за зачисление (перевод) денежных средств на счета физических лиц (при условии, что договором не предусмотрено оформление документов, предусмотренных </w:t>
      </w:r>
      <w:hyperlink w:anchor="P68" w:history="1">
        <w:r w:rsidRPr="00F46BE1">
          <w:rPr>
            <w:rFonts w:ascii="Arial" w:hAnsi="Arial" w:cs="Arial"/>
            <w:sz w:val="24"/>
            <w:szCs w:val="24"/>
          </w:rPr>
          <w:t>подпунктом 17 пункта 5</w:t>
        </w:r>
      </w:hyperlink>
      <w:r w:rsidRPr="00F46BE1">
        <w:rPr>
          <w:rFonts w:ascii="Arial" w:hAnsi="Arial" w:cs="Arial"/>
          <w:sz w:val="24"/>
          <w:szCs w:val="24"/>
        </w:rPr>
        <w:t xml:space="preserve"> настоящего Порядка);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lastRenderedPageBreak/>
        <w:t xml:space="preserve">с предоставлением бюджетных инвестиций юридическому лицу по договору в соответствии со </w:t>
      </w:r>
      <w:hyperlink r:id="rId8" w:history="1">
        <w:r w:rsidRPr="00F46BE1">
          <w:rPr>
            <w:rFonts w:ascii="Arial" w:hAnsi="Arial" w:cs="Arial"/>
            <w:sz w:val="24"/>
            <w:szCs w:val="24"/>
          </w:rPr>
          <w:t>статьей 80</w:t>
        </w:r>
      </w:hyperlink>
      <w:r w:rsidRPr="00F46BE1">
        <w:rPr>
          <w:rFonts w:ascii="Arial" w:hAnsi="Arial" w:cs="Arial"/>
          <w:sz w:val="24"/>
          <w:szCs w:val="24"/>
        </w:rPr>
        <w:t xml:space="preserve"> Бюджетного кодекса Российской Федерации;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с предоставлением межбюджетных трансфертов.</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4" w:name="P88"/>
      <w:bookmarkEnd w:id="4"/>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 соответствие указанных в Распоряжении кодов классификации расходов местного бюджета кодам бюджетной классификации, действующим в текущем финансовом году на момент представления Распоряжения, а также муниципальные коды цели, указанные в Распоряжении, должны соответствовать муниципальным кодам цели, утвержденным нормативным правовым актом администрации сельского поселения Междуречье Кольского района Мурманской области о порядке применения бюджетной классификации;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3) соответствие указанных в Распоряжении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F46BE1" w:rsidRPr="00F46BE1" w:rsidRDefault="00F46BE1" w:rsidP="00F46BE1">
      <w:pPr>
        <w:pStyle w:val="ConsPlusNormal"/>
        <w:ind w:firstLine="540"/>
        <w:contextualSpacing/>
        <w:jc w:val="both"/>
        <w:rPr>
          <w:sz w:val="24"/>
          <w:szCs w:val="24"/>
        </w:rPr>
      </w:pPr>
      <w:r w:rsidRPr="00F46BE1">
        <w:rPr>
          <w:sz w:val="24"/>
          <w:szCs w:val="24"/>
        </w:rPr>
        <w:tab/>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7) идентичность кода участника бюджетного процесса по Сводному реестру по денежному обязательству и платежу;</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8) идентичность кода (кодов) классификации расходов местного бюджета по денежному обязательству и платежу;</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9) идентичность кода валюты, в которой принято денежное обязательство, и кода валюты, в которой должен быть осуществлен платеж по Распоряжению;</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11) соответствие кода классификации расходов местного бюджета по</w:t>
      </w:r>
      <w:r w:rsidRPr="00F46BE1">
        <w:rPr>
          <w:strike/>
          <w:sz w:val="24"/>
          <w:szCs w:val="24"/>
        </w:rPr>
        <w:t xml:space="preserve"> </w:t>
      </w:r>
      <w:r w:rsidRPr="00F46BE1">
        <w:rPr>
          <w:sz w:val="24"/>
          <w:szCs w:val="24"/>
        </w:rPr>
        <w:t>денежному обязательству и платежу;</w:t>
      </w:r>
    </w:p>
    <w:p w:rsidR="00F46BE1" w:rsidRPr="00F46BE1" w:rsidRDefault="00F46BE1" w:rsidP="00F46BE1">
      <w:pPr>
        <w:pStyle w:val="ConsPlusNormal"/>
        <w:spacing w:before="220"/>
        <w:ind w:firstLine="540"/>
        <w:contextualSpacing/>
        <w:jc w:val="both"/>
        <w:rPr>
          <w:sz w:val="24"/>
          <w:szCs w:val="24"/>
        </w:rPr>
      </w:pPr>
      <w:r w:rsidRPr="00F46BE1">
        <w:rPr>
          <w:sz w:val="24"/>
          <w:szCs w:val="24"/>
        </w:rPr>
        <w:tab/>
        <w:t xml:space="preserve">12) непревышение размера авансового платежа, указанного в Распоряжении, над суммой авансового платежа по бюджетному обязательству с учетом ранее </w:t>
      </w:r>
      <w:r w:rsidRPr="00F46BE1">
        <w:rPr>
          <w:sz w:val="24"/>
          <w:szCs w:val="24"/>
        </w:rPr>
        <w:lastRenderedPageBreak/>
        <w:t>осуществленных авансовых платежей;</w:t>
      </w:r>
    </w:p>
    <w:p w:rsidR="00F46BE1" w:rsidRPr="00F46BE1" w:rsidRDefault="00F46BE1" w:rsidP="00F46BE1">
      <w:pPr>
        <w:pStyle w:val="ConsPlusNormal"/>
        <w:spacing w:before="220"/>
        <w:ind w:firstLine="540"/>
        <w:contextualSpacing/>
        <w:jc w:val="both"/>
        <w:rPr>
          <w:sz w:val="24"/>
          <w:szCs w:val="24"/>
        </w:rPr>
      </w:pPr>
      <w:bookmarkStart w:id="5" w:name="P103"/>
      <w:bookmarkEnd w:id="5"/>
      <w:r w:rsidRPr="00F46BE1">
        <w:rPr>
          <w:sz w:val="24"/>
          <w:szCs w:val="24"/>
        </w:rPr>
        <w:tab/>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соответственно - реестр контрактов), договору (государственному контракту), подлежащему включению в реестр контрактов, указанных в Распоряжении.</w:t>
      </w:r>
    </w:p>
    <w:p w:rsidR="00F46BE1" w:rsidRPr="00F46BE1" w:rsidRDefault="00F46BE1" w:rsidP="00F46BE1">
      <w:pPr>
        <w:pStyle w:val="ConsPlusNormal"/>
        <w:spacing w:before="220"/>
        <w:ind w:firstLine="540"/>
        <w:contextualSpacing/>
        <w:jc w:val="both"/>
        <w:rPr>
          <w:sz w:val="24"/>
          <w:szCs w:val="24"/>
        </w:rPr>
      </w:pPr>
      <w:bookmarkStart w:id="6" w:name="P108"/>
      <w:bookmarkEnd w:id="6"/>
      <w:r w:rsidRPr="00F46BE1">
        <w:rPr>
          <w:sz w:val="24"/>
          <w:szCs w:val="24"/>
        </w:rPr>
        <w:tab/>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сельского поселения Междуречье Кольского района Мурманской области;</w:t>
      </w:r>
    </w:p>
    <w:p w:rsidR="00F46BE1" w:rsidRPr="00F46BE1" w:rsidRDefault="00F46BE1" w:rsidP="00F46BE1">
      <w:pPr>
        <w:pStyle w:val="ConsPlusNormal"/>
        <w:spacing w:before="220"/>
        <w:ind w:firstLine="540"/>
        <w:contextualSpacing/>
        <w:jc w:val="both"/>
        <w:rPr>
          <w:sz w:val="24"/>
          <w:szCs w:val="24"/>
        </w:rPr>
      </w:pPr>
      <w:bookmarkStart w:id="7" w:name="P109"/>
      <w:bookmarkEnd w:id="7"/>
      <w:r w:rsidRPr="00F46BE1">
        <w:rPr>
          <w:sz w:val="24"/>
          <w:szCs w:val="24"/>
        </w:rPr>
        <w:tab/>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F46BE1" w:rsidRPr="00F46BE1" w:rsidRDefault="00F46BE1" w:rsidP="00F46BE1">
      <w:pPr>
        <w:spacing w:line="240" w:lineRule="auto"/>
        <w:ind w:firstLine="540"/>
        <w:contextualSpacing/>
        <w:jc w:val="both"/>
        <w:rPr>
          <w:rFonts w:ascii="Arial" w:hAnsi="Arial" w:cs="Arial"/>
          <w:sz w:val="24"/>
          <w:szCs w:val="24"/>
        </w:rPr>
      </w:pPr>
      <w:bookmarkStart w:id="8" w:name="P110"/>
      <w:bookmarkEnd w:id="8"/>
      <w:r w:rsidRPr="00F46BE1">
        <w:rPr>
          <w:rFonts w:ascii="Arial" w:hAnsi="Arial" w:cs="Arial"/>
          <w:sz w:val="24"/>
          <w:szCs w:val="24"/>
        </w:rPr>
        <w:tab/>
        <w:t xml:space="preserve">16) при перечислении субсидий на муниципальное задание бюджетным и автономным учреждениям – на наличие на официальном сайте в сети Интернет </w:t>
      </w:r>
      <w:hyperlink r:id="rId9" w:history="1">
        <w:r w:rsidRPr="00F46BE1">
          <w:rPr>
            <w:rFonts w:ascii="Arial" w:hAnsi="Arial" w:cs="Arial"/>
            <w:sz w:val="24"/>
            <w:szCs w:val="24"/>
          </w:rPr>
          <w:t>www.bus.gov.ru</w:t>
        </w:r>
      </w:hyperlink>
      <w:r w:rsidRPr="00F46BE1">
        <w:rPr>
          <w:rFonts w:ascii="Arial" w:hAnsi="Arial" w:cs="Arial"/>
          <w:sz w:val="24"/>
          <w:szCs w:val="24"/>
        </w:rPr>
        <w:t xml:space="preserve"> следующей информации о государственных областных учреждениях:</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в период </w:t>
      </w:r>
      <w:r w:rsidRPr="00F46BE1">
        <w:rPr>
          <w:rFonts w:ascii="Arial" w:hAnsi="Arial" w:cs="Arial"/>
          <w:sz w:val="24"/>
          <w:szCs w:val="24"/>
          <w:lang w:val="en-US"/>
        </w:rPr>
        <w:t>c</w:t>
      </w:r>
      <w:r w:rsidRPr="00F46BE1">
        <w:rPr>
          <w:rFonts w:ascii="Arial" w:hAnsi="Arial" w:cs="Arial"/>
          <w:sz w:val="24"/>
          <w:szCs w:val="24"/>
        </w:rPr>
        <w:t xml:space="preserve"> 1 января по 28 (29) февраля текущего финансового года – общей информации об учреждении;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в период </w:t>
      </w:r>
      <w:r w:rsidRPr="00F46BE1">
        <w:rPr>
          <w:rFonts w:ascii="Arial" w:hAnsi="Arial" w:cs="Arial"/>
          <w:sz w:val="24"/>
          <w:szCs w:val="24"/>
          <w:lang w:val="en-US"/>
        </w:rPr>
        <w:t>c</w:t>
      </w:r>
      <w:r w:rsidRPr="00F46BE1">
        <w:rPr>
          <w:rFonts w:ascii="Arial" w:hAnsi="Arial" w:cs="Arial"/>
          <w:sz w:val="24"/>
          <w:szCs w:val="24"/>
        </w:rPr>
        <w:t xml:space="preserve"> 1 марта по 31 декабря  текущего финансового года –  общей информации об учреждении, информации о муниципальном задании на оказание муниципальных услуг (выполнение работ), на выполнение которого перечисляется субсидия, информации о плане финансово-хозяйственной деятельности.</w:t>
      </w:r>
      <w:bookmarkStart w:id="9" w:name="P114"/>
      <w:bookmarkEnd w:id="9"/>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1) соответствие указанных в Распоряжении кодов классификации расходов местного бюджета кодам бюджетной классификации, действующим в текущем финансовом году на момент представления Распоряжения, а также муниципальные коды цели, указанные в Распоряжении должны соответствовать муниципальным кодам цели, утвержденным нормативным правовым актом администрации сельского поселения Междуречье Кольского района Мурманской области о порядке применения бюджетной классификации; </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3) непревышение сумм, указанных в Распоряжении, над остатками соответствующих лимитов бюджетных обязательств, учтенных на лицевом счете получателя бюджетных средств.</w:t>
      </w:r>
      <w:bookmarkStart w:id="10" w:name="P123"/>
      <w:bookmarkEnd w:id="10"/>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9.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1) соответствие указанных в Распоряжении кодов классификации источников финансирования дефицита местного бюджета кодам бюджетной классификации, действующим в текущем финансовом году на момент представления Распоряжения: </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lastRenderedPageBreak/>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10. 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Распоряжением, указанный в нем в соответствии с </w:t>
      </w:r>
      <w:hyperlink w:anchor="P105" w:history="1">
        <w:r w:rsidRPr="00F46BE1">
          <w:rPr>
            <w:rFonts w:ascii="Arial" w:hAnsi="Arial" w:cs="Arial"/>
            <w:sz w:val="24"/>
            <w:szCs w:val="24"/>
          </w:rPr>
          <w:t>подпунктом 16 пункта 5</w:t>
        </w:r>
      </w:hyperlink>
      <w:r w:rsidRPr="00F46BE1">
        <w:rPr>
          <w:rFonts w:ascii="Arial" w:hAnsi="Arial" w:cs="Arial"/>
          <w:sz w:val="24"/>
          <w:szCs w:val="24"/>
        </w:rPr>
        <w:t xml:space="preserve"> настоящего Порядка, соответствующий документ, подтверждающий возникновение денежного обязательства, с учетом требований, установленным </w:t>
      </w:r>
      <w:hyperlink w:anchor="P144" w:history="1">
        <w:r w:rsidRPr="00F46BE1">
          <w:rPr>
            <w:rFonts w:ascii="Arial" w:hAnsi="Arial" w:cs="Arial"/>
            <w:sz w:val="24"/>
            <w:szCs w:val="24"/>
          </w:rPr>
          <w:t xml:space="preserve">пунктами 6 и </w:t>
        </w:r>
      </w:hyperlink>
      <w:r w:rsidRPr="00F46BE1">
        <w:rPr>
          <w:rFonts w:ascii="Arial" w:hAnsi="Arial" w:cs="Arial"/>
          <w:sz w:val="24"/>
          <w:szCs w:val="24"/>
        </w:rPr>
        <w:t>11 настоящего Порядка, за исключением документов, содержащих сведения, составляющие государственную и иную охраняемую законом тайну.</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бюджетных и денежных обязательств, при санкционировании оплаты денежных обязательств дополнительно к направлениям проверки, установленным </w:t>
      </w:r>
      <w:hyperlink w:anchor="P87" w:history="1">
        <w:r w:rsidRPr="00F46BE1">
          <w:rPr>
            <w:rFonts w:ascii="Arial" w:hAnsi="Arial" w:cs="Arial"/>
            <w:sz w:val="24"/>
            <w:szCs w:val="24"/>
          </w:rPr>
          <w:t>пунктом 7</w:t>
        </w:r>
      </w:hyperlink>
      <w:r w:rsidRPr="00F46BE1">
        <w:rPr>
          <w:rFonts w:ascii="Arial" w:hAnsi="Arial" w:cs="Arial"/>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F46BE1" w:rsidRPr="00F46BE1" w:rsidRDefault="00F46BE1" w:rsidP="00F46BE1">
      <w:pPr>
        <w:pStyle w:val="ConsPlusNormal"/>
        <w:widowControl/>
        <w:ind w:firstLine="708"/>
        <w:jc w:val="both"/>
        <w:rPr>
          <w:rFonts w:eastAsia="Calibri"/>
          <w:sz w:val="24"/>
          <w:szCs w:val="24"/>
          <w:lang w:eastAsia="en-US"/>
        </w:rPr>
      </w:pPr>
      <w:r w:rsidRPr="00F46BE1">
        <w:rPr>
          <w:rFonts w:eastAsia="Calibri"/>
          <w:sz w:val="24"/>
          <w:szCs w:val="24"/>
          <w:lang w:eastAsia="en-US"/>
        </w:rPr>
        <w:t xml:space="preserve">11. При наличии электронного документооборота получатель средств местного бюджета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w:t>
      </w:r>
      <w:r w:rsidRPr="00F46BE1">
        <w:rPr>
          <w:sz w:val="24"/>
          <w:szCs w:val="24"/>
        </w:rPr>
        <w:t xml:space="preserve">– </w:t>
      </w:r>
      <w:r w:rsidRPr="00F46BE1">
        <w:rPr>
          <w:rFonts w:eastAsia="Calibri"/>
          <w:sz w:val="24"/>
          <w:szCs w:val="24"/>
          <w:lang w:eastAsia="en-US"/>
        </w:rPr>
        <w:t>электронная копия документа).</w:t>
      </w:r>
    </w:p>
    <w:p w:rsidR="00F46BE1" w:rsidRPr="00F46BE1" w:rsidRDefault="00F46BE1" w:rsidP="00F46BE1">
      <w:pPr>
        <w:pStyle w:val="ConsPlusNormal"/>
        <w:widowControl/>
        <w:ind w:firstLine="708"/>
        <w:jc w:val="both"/>
        <w:rPr>
          <w:rFonts w:eastAsia="Calibri"/>
          <w:sz w:val="24"/>
          <w:szCs w:val="24"/>
          <w:lang w:eastAsia="en-US"/>
        </w:rPr>
      </w:pPr>
      <w:r w:rsidRPr="00F46BE1">
        <w:rPr>
          <w:rFonts w:eastAsia="Calibri"/>
          <w:sz w:val="24"/>
          <w:szCs w:val="24"/>
          <w:lang w:eastAsia="en-US"/>
        </w:rPr>
        <w:t>При наличии в органе Федерального казначейства ранее созданной в соответствии с условиями настоящего пункта электронной копии документа подтверждение возникновения денежного обязательства осуществляется на основании имеющейся в органе Федерального казначейства электронной копии документа.</w:t>
      </w:r>
    </w:p>
    <w:p w:rsidR="00F46BE1" w:rsidRPr="00F46BE1" w:rsidRDefault="00F46BE1" w:rsidP="00F46BE1">
      <w:pPr>
        <w:pStyle w:val="ConsPlusNormal"/>
        <w:widowControl/>
        <w:ind w:firstLine="708"/>
        <w:jc w:val="both"/>
        <w:rPr>
          <w:rFonts w:eastAsia="Calibri"/>
          <w:sz w:val="24"/>
          <w:szCs w:val="24"/>
          <w:lang w:eastAsia="en-US"/>
        </w:rPr>
      </w:pPr>
      <w:r w:rsidRPr="00F46BE1">
        <w:rPr>
          <w:rFonts w:eastAsia="Calibri"/>
          <w:sz w:val="24"/>
          <w:szCs w:val="24"/>
          <w:lang w:eastAsia="en-US"/>
        </w:rPr>
        <w:t>При отсутствии электронного документооборота с применением электронной подписи между органом Федерального казначейства и получателем средств местного бюджета получатель средств местного бюджета представляет в орган Федерального казначейства указанный документ на бумажном носителе.</w:t>
      </w:r>
    </w:p>
    <w:p w:rsidR="00F46BE1" w:rsidRPr="00F46BE1" w:rsidRDefault="00F46BE1" w:rsidP="00F46BE1">
      <w:pPr>
        <w:pStyle w:val="ConsPlusNormal"/>
        <w:widowControl/>
        <w:ind w:firstLine="708"/>
        <w:jc w:val="both"/>
        <w:rPr>
          <w:rFonts w:eastAsia="Calibri"/>
          <w:sz w:val="24"/>
          <w:szCs w:val="24"/>
          <w:lang w:eastAsia="en-US"/>
        </w:rPr>
      </w:pPr>
      <w:r w:rsidRPr="00F46BE1">
        <w:rPr>
          <w:rFonts w:eastAsia="Calibri"/>
          <w:sz w:val="24"/>
          <w:szCs w:val="24"/>
          <w:lang w:eastAsia="en-US"/>
        </w:rPr>
        <w:t>Прилагаемый к Распоряжению документ на бумажном носителе подлежит возврату получателю средств местного бюджета на следующий рабочий день, следующий за днем исполнения Распоряжения.</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местного бюджета в орган Федерального казначейства не представляется.</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В данном случае получателем средств местного бюджета в орган Федерального казначейства представляется в установленном настоящим пунктом порядке информация, содержащая сведения о номере и дате соответствующего Распоряжения, реквизитах соответствующего документа, подтверждающего возникновение денежного обязательства в соответствии с </w:t>
      </w:r>
      <w:hyperlink w:anchor="P91" w:history="1">
        <w:r w:rsidRPr="00F46BE1">
          <w:rPr>
            <w:rFonts w:ascii="Arial" w:hAnsi="Arial" w:cs="Arial"/>
            <w:sz w:val="24"/>
            <w:szCs w:val="24"/>
          </w:rPr>
          <w:t>подпунктом 16 пункта 5</w:t>
        </w:r>
      </w:hyperlink>
      <w:r w:rsidRPr="00F46BE1">
        <w:rPr>
          <w:rFonts w:ascii="Arial" w:hAnsi="Arial" w:cs="Arial"/>
          <w:sz w:val="24"/>
          <w:szCs w:val="24"/>
        </w:rPr>
        <w:t xml:space="preserve">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местного бюджета в орган Федерального казначейства.</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 xml:space="preserve">12. В случае если информация, указанная в Распоряжении, или его форма не соответствуют требованиям, установленным </w:t>
      </w:r>
      <w:hyperlink w:anchor="P47" w:history="1">
        <w:r w:rsidRPr="00F46BE1">
          <w:rPr>
            <w:rFonts w:ascii="Arial" w:hAnsi="Arial" w:cs="Arial"/>
            <w:sz w:val="24"/>
            <w:szCs w:val="24"/>
          </w:rPr>
          <w:t>пунктами 4</w:t>
        </w:r>
      </w:hyperlink>
      <w:r w:rsidRPr="00F46BE1">
        <w:rPr>
          <w:rFonts w:ascii="Arial" w:hAnsi="Arial" w:cs="Arial"/>
          <w:sz w:val="24"/>
          <w:szCs w:val="24"/>
        </w:rPr>
        <w:t xml:space="preserve">, 5, 7 - 11 настоящего Порядка,  орган Федерального казначейства не позднее сроков, установленных </w:t>
      </w:r>
      <w:hyperlink w:anchor="P47" w:history="1">
        <w:r w:rsidRPr="00F46BE1">
          <w:rPr>
            <w:rFonts w:ascii="Arial" w:hAnsi="Arial" w:cs="Arial"/>
            <w:sz w:val="24"/>
            <w:szCs w:val="24"/>
          </w:rPr>
          <w:t>пунктом 3</w:t>
        </w:r>
      </w:hyperlink>
      <w:r w:rsidRPr="00F46BE1">
        <w:rPr>
          <w:rFonts w:ascii="Arial" w:hAnsi="Arial" w:cs="Arial"/>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w:t>
      </w:r>
      <w:r w:rsidRPr="00F46BE1">
        <w:rPr>
          <w:rFonts w:ascii="Arial" w:hAnsi="Arial" w:cs="Arial"/>
          <w:sz w:val="24"/>
          <w:szCs w:val="24"/>
        </w:rPr>
        <w:lastRenderedPageBreak/>
        <w:t>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F46BE1" w:rsidRPr="00F46BE1" w:rsidRDefault="00F46BE1" w:rsidP="00F46BE1">
      <w:pPr>
        <w:spacing w:line="240" w:lineRule="auto"/>
        <w:ind w:firstLine="708"/>
        <w:contextualSpacing/>
        <w:jc w:val="both"/>
        <w:rPr>
          <w:rFonts w:ascii="Arial" w:hAnsi="Arial" w:cs="Arial"/>
          <w:sz w:val="24"/>
          <w:szCs w:val="24"/>
        </w:rPr>
      </w:pPr>
      <w:r w:rsidRPr="00F46BE1">
        <w:rPr>
          <w:rFonts w:ascii="Arial" w:hAnsi="Arial" w:cs="Arial"/>
          <w:sz w:val="24"/>
          <w:szCs w:val="24"/>
        </w:rPr>
        <w:t>14.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F46BE1" w:rsidRPr="00F46BE1" w:rsidSect="00F46BE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D0" w:rsidRDefault="00B76DD0" w:rsidP="00F46BE1">
      <w:pPr>
        <w:spacing w:after="0" w:line="240" w:lineRule="auto"/>
      </w:pPr>
      <w:r>
        <w:separator/>
      </w:r>
    </w:p>
  </w:endnote>
  <w:endnote w:type="continuationSeparator" w:id="1">
    <w:p w:rsidR="00B76DD0" w:rsidRDefault="00B76DD0" w:rsidP="00F4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D0" w:rsidRDefault="00B76DD0" w:rsidP="00F46BE1">
      <w:pPr>
        <w:spacing w:after="0" w:line="240" w:lineRule="auto"/>
      </w:pPr>
      <w:r>
        <w:separator/>
      </w:r>
    </w:p>
  </w:footnote>
  <w:footnote w:type="continuationSeparator" w:id="1">
    <w:p w:rsidR="00B76DD0" w:rsidRDefault="00B76DD0" w:rsidP="00F46BE1">
      <w:pPr>
        <w:spacing w:after="0" w:line="240" w:lineRule="auto"/>
      </w:pPr>
      <w:r>
        <w:continuationSeparator/>
      </w:r>
    </w:p>
  </w:footnote>
  <w:footnote w:id="2">
    <w:p w:rsidR="00F46BE1" w:rsidRPr="00C74878" w:rsidRDefault="00F46BE1" w:rsidP="00F46BE1">
      <w:pPr>
        <w:pStyle w:val="a3"/>
        <w:jc w:val="both"/>
        <w:rPr>
          <w:sz w:val="22"/>
          <w:szCs w:val="22"/>
          <w:lang w:eastAsia="en-US"/>
        </w:rPr>
      </w:pPr>
      <w:r w:rsidRPr="00C74878">
        <w:rPr>
          <w:rStyle w:val="a5"/>
        </w:rPr>
        <w:footnoteRef/>
      </w:r>
      <w:r w:rsidRPr="00C74878">
        <w:t xml:space="preserve"> </w:t>
      </w:r>
      <w:r w:rsidRPr="00C74878">
        <w:rPr>
          <w:sz w:val="22"/>
          <w:szCs w:val="22"/>
        </w:rPr>
        <w:t xml:space="preserve">При перечислении денежных средств на личные банковские карты сотрудников для возмещения стоимости оплаты приобретенных товаров </w:t>
      </w:r>
    </w:p>
  </w:footnote>
  <w:footnote w:id="3">
    <w:p w:rsidR="00F46BE1" w:rsidRPr="00C74878" w:rsidRDefault="00F46BE1" w:rsidP="00F46BE1">
      <w:pPr>
        <w:pStyle w:val="a3"/>
        <w:jc w:val="both"/>
        <w:rPr>
          <w:sz w:val="22"/>
          <w:szCs w:val="22"/>
          <w:lang w:eastAsia="en-US"/>
        </w:rPr>
      </w:pPr>
      <w:r w:rsidRPr="00C74878">
        <w:rPr>
          <w:rStyle w:val="a5"/>
        </w:rPr>
        <w:footnoteRef/>
      </w:r>
      <w:r w:rsidRPr="00C74878">
        <w:t xml:space="preserve"> </w:t>
      </w:r>
      <w:r w:rsidRPr="00C74878">
        <w:rPr>
          <w:sz w:val="22"/>
          <w:szCs w:val="22"/>
        </w:rPr>
        <w:t>При перечислении денежных средств на личные банковские карты сотрудников для возмещения стоимости оплаты выполненных работ</w:t>
      </w:r>
      <w:r>
        <w:rPr>
          <w:sz w:val="22"/>
          <w:szCs w:val="22"/>
        </w:rPr>
        <w:t xml:space="preserve"> (</w:t>
      </w:r>
      <w:r w:rsidRPr="00C74878">
        <w:rPr>
          <w:sz w:val="22"/>
          <w:szCs w:val="22"/>
        </w:rPr>
        <w:t>оказанных услуг</w:t>
      </w:r>
      <w:r>
        <w:rPr>
          <w:sz w:val="22"/>
          <w:szCs w:val="22"/>
        </w:rPr>
        <w:t>)</w:t>
      </w:r>
    </w:p>
  </w:footnote>
  <w:footnote w:id="4">
    <w:p w:rsidR="00F46BE1" w:rsidRPr="00C74878" w:rsidRDefault="00F46BE1" w:rsidP="00F46BE1">
      <w:pPr>
        <w:pStyle w:val="a3"/>
        <w:jc w:val="both"/>
        <w:rPr>
          <w:sz w:val="22"/>
          <w:szCs w:val="22"/>
          <w:lang w:eastAsia="en-US"/>
        </w:rPr>
      </w:pPr>
      <w:r w:rsidRPr="00C74878">
        <w:rPr>
          <w:rStyle w:val="a5"/>
        </w:rPr>
        <w:footnoteRef/>
      </w:r>
      <w:r w:rsidRPr="00C74878">
        <w:t xml:space="preserve"> </w:t>
      </w:r>
      <w:r w:rsidRPr="00C74878">
        <w:rPr>
          <w:sz w:val="22"/>
          <w:szCs w:val="22"/>
        </w:rPr>
        <w:t>При перечислении денежных средств на личные банковские карты сотрудников для возмещения стоимости оплаты выполненных работ</w:t>
      </w:r>
      <w:r>
        <w:rPr>
          <w:sz w:val="22"/>
          <w:szCs w:val="22"/>
        </w:rPr>
        <w:t xml:space="preserve"> (</w:t>
      </w:r>
      <w:r w:rsidRPr="00C74878">
        <w:rPr>
          <w:sz w:val="22"/>
          <w:szCs w:val="22"/>
        </w:rPr>
        <w:t>оказанных услуг</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7AC3"/>
    <w:multiLevelType w:val="multilevel"/>
    <w:tmpl w:val="FB603904"/>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43C35295"/>
    <w:multiLevelType w:val="hybridMultilevel"/>
    <w:tmpl w:val="0CC89F2A"/>
    <w:lvl w:ilvl="0" w:tplc="9E6E6CD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42632"/>
    <w:rsid w:val="00000C06"/>
    <w:rsid w:val="00235B7F"/>
    <w:rsid w:val="0028250B"/>
    <w:rsid w:val="002A72A5"/>
    <w:rsid w:val="002B7B7A"/>
    <w:rsid w:val="00396AD0"/>
    <w:rsid w:val="004A400C"/>
    <w:rsid w:val="005F1C0B"/>
    <w:rsid w:val="005F27F9"/>
    <w:rsid w:val="00621626"/>
    <w:rsid w:val="00652EC7"/>
    <w:rsid w:val="00711D42"/>
    <w:rsid w:val="00831073"/>
    <w:rsid w:val="00883E78"/>
    <w:rsid w:val="008B6E48"/>
    <w:rsid w:val="00930C6F"/>
    <w:rsid w:val="00942632"/>
    <w:rsid w:val="009549BE"/>
    <w:rsid w:val="009C419A"/>
    <w:rsid w:val="009E6123"/>
    <w:rsid w:val="00A37B6C"/>
    <w:rsid w:val="00A40F94"/>
    <w:rsid w:val="00A85C1F"/>
    <w:rsid w:val="00AC7E5B"/>
    <w:rsid w:val="00B15A1C"/>
    <w:rsid w:val="00B759B5"/>
    <w:rsid w:val="00B76DD0"/>
    <w:rsid w:val="00C65056"/>
    <w:rsid w:val="00CE58E7"/>
    <w:rsid w:val="00DB3D75"/>
    <w:rsid w:val="00E030D2"/>
    <w:rsid w:val="00E93EA4"/>
    <w:rsid w:val="00EE20F3"/>
    <w:rsid w:val="00F2677E"/>
    <w:rsid w:val="00F46BA0"/>
    <w:rsid w:val="00F46BE1"/>
    <w:rsid w:val="00FA2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3E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93EA4"/>
    <w:rPr>
      <w:rFonts w:ascii="Times New Roman" w:eastAsia="Times New Roman" w:hAnsi="Times New Roman" w:cs="Times New Roman"/>
      <w:sz w:val="24"/>
      <w:szCs w:val="24"/>
      <w:lang w:eastAsia="ru-RU"/>
    </w:rPr>
  </w:style>
  <w:style w:type="paragraph" w:customStyle="1" w:styleId="ConsPlusNormal">
    <w:name w:val="ConsPlusNormal"/>
    <w:rsid w:val="00E93E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93E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F46B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46BE1"/>
    <w:rPr>
      <w:rFonts w:ascii="Times New Roman" w:eastAsia="Times New Roman" w:hAnsi="Times New Roman" w:cs="Times New Roman"/>
      <w:sz w:val="20"/>
      <w:szCs w:val="20"/>
      <w:lang w:eastAsia="ru-RU"/>
    </w:rPr>
  </w:style>
  <w:style w:type="character" w:styleId="a5">
    <w:name w:val="footnote reference"/>
    <w:uiPriority w:val="99"/>
    <w:rsid w:val="00F46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3E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93EA4"/>
    <w:rPr>
      <w:rFonts w:ascii="Times New Roman" w:eastAsia="Times New Roman" w:hAnsi="Times New Roman" w:cs="Times New Roman"/>
      <w:sz w:val="24"/>
      <w:szCs w:val="24"/>
      <w:lang w:eastAsia="ru-RU"/>
    </w:rPr>
  </w:style>
  <w:style w:type="paragraph" w:customStyle="1" w:styleId="ConsPlusNormal">
    <w:name w:val="ConsPlusNormal"/>
    <w:uiPriority w:val="99"/>
    <w:rsid w:val="00E93E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93EA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8D816F9BE94AD4290AD540C0FFA3B9FEDD155430D7B8FB7EE51BDD0CAA5F93B3E94F66D7C5925g9I0P" TargetMode="External"/><Relationship Id="rId3" Type="http://schemas.openxmlformats.org/officeDocument/2006/relationships/settings" Target="settings.xml"/><Relationship Id="rId7" Type="http://schemas.openxmlformats.org/officeDocument/2006/relationships/hyperlink" Target="consultantplus://offline/ref=40FB553A537F6C758CC2AFD1F38BCDE9847C1040DA203390DE9B64B75C46271D4349A039C2AACB08805DEC6C2EjAd2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c:creator>
  <cp:keywords/>
  <dc:description/>
  <cp:lastModifiedBy>Междуречье</cp:lastModifiedBy>
  <cp:revision>34</cp:revision>
  <cp:lastPrinted>2022-01-14T11:36:00Z</cp:lastPrinted>
  <dcterms:created xsi:type="dcterms:W3CDTF">2016-12-20T07:40:00Z</dcterms:created>
  <dcterms:modified xsi:type="dcterms:W3CDTF">2022-01-14T11:36:00Z</dcterms:modified>
</cp:coreProperties>
</file>