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3" w:rsidRDefault="00954D33" w:rsidP="00954D33">
      <w:pPr>
        <w:pStyle w:val="2"/>
        <w:ind w:firstLine="680"/>
        <w:jc w:val="right"/>
      </w:pPr>
      <w:bookmarkStart w:id="0" w:name="_GoBack"/>
      <w:bookmarkEnd w:id="0"/>
      <w:r>
        <w:t>Приложение № 3</w:t>
      </w:r>
    </w:p>
    <w:p w:rsidR="001A661A" w:rsidRDefault="00E84F9A" w:rsidP="00954D33">
      <w:pPr>
        <w:pStyle w:val="2"/>
        <w:jc w:val="center"/>
      </w:pPr>
      <w:r>
        <w:t>Расчёт рассеивания (Существующее положение)</w:t>
      </w:r>
    </w:p>
    <w:p w:rsidR="001A661A" w:rsidRPr="00954D33" w:rsidRDefault="00E84F9A" w:rsidP="00954D33">
      <w:pPr>
        <w:pStyle w:val="a3"/>
        <w:jc w:val="center"/>
        <w:rPr>
          <w:b/>
        </w:rPr>
      </w:pPr>
      <w:r w:rsidRPr="00954D33">
        <w:rPr>
          <w:b/>
        </w:rPr>
        <w:t>Программа расчёта рассеивания для ЭВМ «</w:t>
      </w:r>
      <w:proofErr w:type="spellStart"/>
      <w:r w:rsidRPr="00954D33">
        <w:rPr>
          <w:b/>
        </w:rPr>
        <w:t>ЭКОцентр</w:t>
      </w:r>
      <w:proofErr w:type="spellEnd"/>
      <w:r w:rsidRPr="00954D33">
        <w:rPr>
          <w:b/>
        </w:rPr>
        <w:t>–РРВА» версия 2.0 (положительное заключение экспертизы Росгидромета от 10.11.2020г. №140-08474/20И).</w:t>
      </w:r>
    </w:p>
    <w:p w:rsidR="001A661A" w:rsidRDefault="00E84F9A">
      <w:pPr>
        <w:pStyle w:val="a3"/>
        <w:jc w:val="center"/>
      </w:pPr>
      <w:r>
        <w:rPr>
          <w:b/>
        </w:rPr>
        <w:t>Серийный номер: USB #896694770.</w:t>
      </w:r>
    </w:p>
    <w:p w:rsidR="001A661A" w:rsidRDefault="001A661A">
      <w:pPr>
        <w:pStyle w:val="a3"/>
      </w:pPr>
    </w:p>
    <w:p w:rsidR="001A661A" w:rsidRDefault="00E84F9A">
      <w:pPr>
        <w:pStyle w:val="2"/>
      </w:pPr>
      <w:r>
        <w:t>1 Исходные данные для проведения расчёта рассеивания выбросов</w:t>
      </w:r>
    </w:p>
    <w:p w:rsidR="001A661A" w:rsidRDefault="001A661A">
      <w:pPr>
        <w:pStyle w:val="a3"/>
        <w:tabs>
          <w:tab w:val="left" w:pos="227"/>
          <w:tab w:val="left" w:pos="5954"/>
        </w:tabs>
      </w:pPr>
    </w:p>
    <w:p w:rsidR="001A661A" w:rsidRDefault="00E84F9A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23</w:t>
      </w:r>
      <w:r>
        <w:t>;</w:t>
      </w:r>
    </w:p>
    <w:p w:rsidR="001A661A" w:rsidRDefault="00E84F9A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12,7</w:t>
      </w:r>
      <w:r>
        <w:t>;</w:t>
      </w:r>
    </w:p>
    <w:p w:rsidR="001A661A" w:rsidRDefault="00E84F9A">
      <w:pPr>
        <w:pStyle w:val="a3"/>
      </w:pPr>
      <w:r>
        <w:t xml:space="preserve">Порог целесообразности по вкладу источников выброса: ≥ </w:t>
      </w:r>
      <w:r>
        <w:rPr>
          <w:b/>
        </w:rPr>
        <w:t>0,1 ПДК</w:t>
      </w:r>
      <w:r>
        <w:t>;</w:t>
      </w:r>
    </w:p>
    <w:p w:rsidR="001A661A" w:rsidRDefault="00E84F9A">
      <w:pPr>
        <w:pStyle w:val="a3"/>
      </w:pPr>
      <w:r>
        <w:t>Параметры перебора ветров:</w:t>
      </w:r>
    </w:p>
    <w:p w:rsidR="001A661A" w:rsidRDefault="00E84F9A">
      <w:pPr>
        <w:pStyle w:val="a3"/>
      </w:pPr>
      <w:r>
        <w:t xml:space="preserve">– направление, метео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1A661A" w:rsidRDefault="00E84F9A">
      <w:pPr>
        <w:pStyle w:val="a3"/>
      </w:pPr>
      <w:r>
        <w:t xml:space="preserve">– скорость, м/с: </w:t>
      </w:r>
      <w:r>
        <w:rPr>
          <w:b/>
        </w:rPr>
        <w:t>0,5</w:t>
      </w:r>
      <w:r>
        <w:t xml:space="preserve"> - </w:t>
      </w:r>
      <w:r>
        <w:rPr>
          <w:b/>
        </w:rPr>
        <w:t>12,7</w:t>
      </w:r>
      <w:r>
        <w:t>.</w:t>
      </w:r>
    </w:p>
    <w:p w:rsidR="001A661A" w:rsidRDefault="00E84F9A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1A661A" w:rsidRDefault="00E84F9A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1A661A" w:rsidRDefault="00E84F9A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1A661A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1A661A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661A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2D0966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2D0966">
              <w:rPr>
                <w:b/>
              </w:rPr>
              <w:t>ИЗУ Лавна</w:t>
            </w:r>
          </w:p>
        </w:tc>
      </w:tr>
      <w:tr w:rsidR="001A661A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-12,8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661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(u*)  (по средним многолетним данным), повторяемость превышения которой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</w:tbl>
    <w:p w:rsidR="001A661A" w:rsidRDefault="001A661A"/>
    <w:p w:rsidR="001A661A" w:rsidRDefault="00E84F9A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1A661A" w:rsidRDefault="00E84F9A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lastRenderedPageBreak/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1A661A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максимально-разовая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A661A" w:rsidRDefault="001A661A"/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A661A" w:rsidRDefault="001A661A"/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A661A" w:rsidRDefault="001A661A"/>
        </w:tc>
      </w:tr>
      <w:tr w:rsidR="001A661A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1A661A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1. фон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87,45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250,62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Азота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Сера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Углерод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Сероводород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2,60e-7</w:t>
            </w:r>
          </w:p>
        </w:tc>
      </w:tr>
      <w:tr w:rsidR="001A661A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</w:pPr>
            <w:r>
              <w:t>Формальдегид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</w:tr>
    </w:tbl>
    <w:p w:rsidR="001A661A" w:rsidRDefault="001A661A"/>
    <w:p w:rsidR="001A661A" w:rsidRDefault="00E84F9A">
      <w:pPr>
        <w:pStyle w:val="a3"/>
        <w:spacing w:before="240"/>
      </w:pPr>
      <w:r>
        <w:tab/>
        <w:t>Для каждого источника выброса определены опасная скорость ветра (</w:t>
      </w:r>
      <w:proofErr w:type="spellStart"/>
      <w:r>
        <w:t>Um</w:t>
      </w:r>
      <w:proofErr w:type="spellEnd"/>
      <w:r>
        <w:t>, м/с), максимальная (т.е. достижимая с учётом коэффициента оседания (F)) концентрация в приземном слое атмосферы (</w:t>
      </w:r>
      <w:proofErr w:type="spellStart"/>
      <w:r>
        <w:t>Cmi</w:t>
      </w:r>
      <w:proofErr w:type="spellEnd"/>
      <w:r>
        <w:t>) в мг/м³ и расстояние (</w:t>
      </w:r>
      <w:proofErr w:type="spellStart"/>
      <w:r>
        <w:t>Xmi</w:t>
      </w:r>
      <w:proofErr w:type="spellEnd"/>
      <w:r>
        <w:t xml:space="preserve">, м), на котором достигается максимальная концентрация. </w:t>
      </w:r>
    </w:p>
    <w:p w:rsidR="001A661A" w:rsidRDefault="00E84F9A">
      <w:pPr>
        <w:pStyle w:val="a3"/>
        <w:spacing w:before="240" w:after="240"/>
      </w:pPr>
      <w:r>
        <w:tab/>
        <w:t>Параметры источников загрязнения атмосферы с качественной и количественной характеристикой максимально разовых выбросов, приведены в таблице 1.3.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1.3 -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33,85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3,93e-8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33,85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3,93e-8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5,31e-8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5,31e-8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0,3413333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0,0554667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62,83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5,54e-8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0,0921111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5,31e-8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0,0011056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0,0000334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0,0006139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0,0009723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0,3067733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0,0498501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0,0574437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0,0348402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0,2748816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0,0784938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825,75</w:t>
            </w:r>
          </w:p>
          <w:p w:rsidR="001A661A" w:rsidRDefault="00E84F9A">
            <w:pPr>
              <w:pStyle w:val="8"/>
              <w:jc w:val="center"/>
            </w:pPr>
            <w:r>
              <w:t>828,27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115,2</w:t>
            </w:r>
          </w:p>
          <w:p w:rsidR="001A661A" w:rsidRDefault="00E84F9A">
            <w:pPr>
              <w:pStyle w:val="8"/>
              <w:jc w:val="center"/>
            </w:pPr>
            <w:r>
              <w:t>112,94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0,0288889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813,64</w:t>
            </w:r>
          </w:p>
          <w:p w:rsidR="001A661A" w:rsidRDefault="00E84F9A">
            <w:pPr>
              <w:pStyle w:val="8"/>
              <w:jc w:val="center"/>
            </w:pPr>
            <w:r>
              <w:t>817,04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95,13</w:t>
            </w:r>
          </w:p>
          <w:p w:rsidR="001A661A" w:rsidRDefault="00E84F9A">
            <w:pPr>
              <w:pStyle w:val="8"/>
              <w:jc w:val="center"/>
            </w:pPr>
            <w:r>
              <w:t>93,15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0,0009228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0,0001634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0,0000945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0,4305556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4,91e-7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0,1493706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0,0242700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0,0553678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0,0274716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0,7685878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0,1581800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0415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0,0001570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0416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0,0000580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0616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0621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4,80e-7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9,29e-7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0,4614400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0,0749840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114,36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0,4549167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2,12e-8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0,0049783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0,1177633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0,4480000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0,0728000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71,33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0,4416667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5,36e-8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0,1143333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0,5226667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0,0849333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75,29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5,77e-8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0,0056389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0,5973333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0,0970667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87,84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0,5888889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4,96e-8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0,1524444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0,0485333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64,33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3,96e-8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0,0485333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69,81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3,36e-8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0,0606667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86,15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0,3680556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2,94e-8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0,0606667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69,49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0,3680556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4,52e-8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0,0457778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0,0074389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0,0027778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22,88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7,79e-8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0,0005972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0,0142917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5,30e-8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0,4266667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0,0198611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69,49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0,4305556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5,65e-8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0,1151389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3,63e-8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0,6144000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0,0998400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0,0286000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74,94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0,6200000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6,80e-8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0,1658000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0,3643627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0,0591891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0,0681254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0,0409952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0,3263136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0,0931156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62,52</w:t>
            </w:r>
          </w:p>
          <w:p w:rsidR="001A661A" w:rsidRDefault="00E84F9A">
            <w:pPr>
              <w:pStyle w:val="8"/>
              <w:jc w:val="center"/>
            </w:pPr>
            <w:r>
              <w:t>193,18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12,89</w:t>
            </w:r>
          </w:p>
          <w:p w:rsidR="001A661A" w:rsidRDefault="00E84F9A">
            <w:pPr>
              <w:pStyle w:val="8"/>
              <w:jc w:val="center"/>
            </w:pPr>
            <w:r>
              <w:t>185,89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19,26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339,91</w:t>
            </w:r>
          </w:p>
          <w:p w:rsidR="001A661A" w:rsidRDefault="00E84F9A">
            <w:pPr>
              <w:pStyle w:val="8"/>
              <w:jc w:val="center"/>
            </w:pPr>
            <w:r>
              <w:t>447,22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245,02</w:t>
            </w:r>
          </w:p>
          <w:p w:rsidR="001A661A" w:rsidRDefault="00E84F9A">
            <w:pPr>
              <w:pStyle w:val="8"/>
              <w:jc w:val="center"/>
            </w:pPr>
            <w:r>
              <w:t>164,72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16,94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0,0436222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0,93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689,96</w:t>
            </w:r>
          </w:p>
          <w:p w:rsidR="001A661A" w:rsidRDefault="00E84F9A">
            <w:pPr>
              <w:pStyle w:val="8"/>
              <w:jc w:val="center"/>
            </w:pPr>
            <w:r>
              <w:t>739,64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120,98</w:t>
            </w:r>
          </w:p>
          <w:p w:rsidR="001A661A" w:rsidRDefault="00E84F9A">
            <w:pPr>
              <w:pStyle w:val="8"/>
              <w:jc w:val="center"/>
            </w:pPr>
            <w:r>
              <w:t>81,94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007. заправка техники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заправка дорожной </w:t>
            </w:r>
            <w:proofErr w:type="spellStart"/>
            <w:r>
              <w:rPr>
                <w:b/>
              </w:rPr>
              <w:t>техкники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870,34</w:t>
            </w:r>
          </w:p>
          <w:p w:rsidR="001A661A" w:rsidRDefault="00E84F9A">
            <w:pPr>
              <w:pStyle w:val="8"/>
              <w:jc w:val="center"/>
            </w:pPr>
            <w:r>
              <w:t>872,22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107,06</w:t>
            </w:r>
          </w:p>
          <w:p w:rsidR="001A661A" w:rsidRDefault="00E84F9A">
            <w:pPr>
              <w:pStyle w:val="8"/>
              <w:jc w:val="center"/>
            </w:pPr>
            <w:r>
              <w:t>106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2754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0,0156560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заполнение топливом танков судов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137,94</w:t>
            </w:r>
          </w:p>
          <w:p w:rsidR="001A661A" w:rsidRDefault="00E84F9A">
            <w:pPr>
              <w:pStyle w:val="8"/>
              <w:jc w:val="center"/>
            </w:pPr>
            <w:r>
              <w:t>147,57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-251,05</w:t>
            </w:r>
          </w:p>
          <w:p w:rsidR="001A661A" w:rsidRDefault="00E84F9A">
            <w:pPr>
              <w:pStyle w:val="8"/>
              <w:jc w:val="center"/>
            </w:pPr>
            <w:r>
              <w:t>-257,64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16,08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2754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0,0156560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8"/>
        <w:ind w:firstLine="680"/>
      </w:pPr>
      <w:r>
        <w:t>Примечание –  источники, которые учитываются в расчёте и вклад которых не исключается из фоновой концентрации – обозначены знаком " + "; источники, которые учитываются в расчёте с исключением вклада из фоновой концентрации – не имеют какого-либо знака перед  своим номером.</w:t>
      </w:r>
    </w:p>
    <w:p w:rsidR="001A661A" w:rsidRDefault="00E84F9A">
      <w:r>
        <w:t xml:space="preserve"> </w:t>
      </w:r>
      <w:r>
        <w:br w:type="page"/>
      </w:r>
    </w:p>
    <w:p w:rsidR="001A661A" w:rsidRDefault="00E84F9A">
      <w:pPr>
        <w:pStyle w:val="2"/>
      </w:pPr>
      <w:r>
        <w:t xml:space="preserve">2 Расчёт рассеивания:  ЗВ «0123.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>» (</w:t>
      </w:r>
      <w:proofErr w:type="spellStart"/>
      <w:r>
        <w:t>Сс.г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123 –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/в пересчете на железо/ (Железа оксид). Предельно допустимая среднесуточная концентрация (ПДК) в атмосферном воздухе населённых мест составляет 0,04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1; 2-10 м – 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0,000757 т/год.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2,18e-5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813,64</w:t>
            </w:r>
          </w:p>
          <w:p w:rsidR="001A661A" w:rsidRDefault="00E84F9A">
            <w:pPr>
              <w:pStyle w:val="8"/>
              <w:jc w:val="center"/>
            </w:pPr>
            <w:r>
              <w:t>817,04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95,13</w:t>
            </w:r>
          </w:p>
          <w:p w:rsidR="001A661A" w:rsidRDefault="00E84F9A">
            <w:pPr>
              <w:pStyle w:val="8"/>
              <w:jc w:val="center"/>
            </w:pPr>
            <w:r>
              <w:t>93,15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0,0000032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0,0035&lt;0,1.</w:t>
      </w:r>
    </w:p>
    <w:p w:rsidR="001A661A" w:rsidRDefault="00E84F9A">
      <w:pPr>
        <w:pStyle w:val="2"/>
      </w:pPr>
      <w:r>
        <w:t>3 Расчёт рассеивания:  ЗВ «0143. Марганец и его соединения»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143 – Марганец и его соединения /в пересчете на марганец (IV) оксид/. Предельно допустимая максимальная разовая концентрация (ПДК) в атмосферном воздухе населённых мест составляет 0,01 мг/м³, класс опасности 2.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1; 2-10 м – 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0,0001968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0,00053</w:t>
      </w:r>
      <w:r>
        <w:t xml:space="preserve"> (достигается в точке с координатами X=718,4 Y=817,59), при направлении ветра 172°, скорости ветра 12,7 м/с, вклад источников предприятия 0,00053 (вклад неорганизованных источников – 0,00053);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0,0015</w:t>
      </w:r>
      <w:r>
        <w:t xml:space="preserve"> (достигается в точке с координатами X=1088,88 Y=-248,95), при направлении ветра 321°, скорости ветра 12,7 м/с, вклад источников предприятия 0,0015 (вклад неорганизованных источников – 0,0015);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0,0004</w:t>
      </w:r>
      <w:r>
        <w:t xml:space="preserve"> (достигается в точке с координатами X=1482,44 Y=-422,8), при направлении ветра 308°, скорости ветра 12,7 м/с, вклад источников предприятия 0,0004 (вклад неорганизованных источников – 0,0004).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3.1.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0,0000334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813,64</w:t>
            </w:r>
          </w:p>
          <w:p w:rsidR="001A661A" w:rsidRDefault="00E84F9A">
            <w:pPr>
              <w:pStyle w:val="8"/>
              <w:jc w:val="center"/>
            </w:pPr>
            <w:r>
              <w:t>817,04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95,13</w:t>
            </w:r>
          </w:p>
          <w:p w:rsidR="001A661A" w:rsidRDefault="00E84F9A">
            <w:pPr>
              <w:pStyle w:val="8"/>
              <w:jc w:val="center"/>
            </w:pPr>
            <w:r>
              <w:t>93,15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0,0001634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3.2.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3.2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2,09e-6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2,1e-8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5,28e-6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0,00053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5,32e-12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1,0e-6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2,20e-6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339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3,4e-8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2,12e-6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3,98e-12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1,9e-6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2,41e-6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2,1e-7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3,98e-6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1,6e-10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4,43e-6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6,94e-6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1,11e-7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99,98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2,92e-9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1,47e-5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4,07e-6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1,75e-12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4,3e-7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1,61e-6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1,26e-11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7,8e-6</w:t>
            </w:r>
          </w:p>
        </w:tc>
      </w:tr>
    </w:tbl>
    <w:p w:rsidR="001A661A" w:rsidRDefault="001A661A"/>
    <w:p w:rsidR="001A661A" w:rsidRDefault="00E84F9A">
      <w:r>
        <w:br w:type="page"/>
      </w:r>
    </w:p>
    <w:p w:rsidR="001A661A" w:rsidRDefault="00E84F9A">
      <w:pPr>
        <w:pStyle w:val="2"/>
      </w:pPr>
      <w:r>
        <w:t>4 Расчёт рассеивания:  ЗВ «0301. Азота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301 – Азота диоксид (Азот (IV) оксид). Предельно допустимая максимальная разовая концентрация (ПДК) в атмосферном воздухе населённых мест составляет 0,2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- 41 (в том числе: организованных - 35, неорганизованных - 6). Распределение источников по градациям высот: 0-2 м – 1;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9,7967420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- 207);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0,88</w:t>
      </w:r>
      <w:r>
        <w:t xml:space="preserve"> (достигается в точке с координатами X=718,4 Y=817,59), при направлении ветра 196°, скорости ветра 0,7 м/с, в том числе: фоновая концентрация – 0,38, вклад источников предприятия 0,5 (вклад неорганизованных источников – 0,16);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0,98</w:t>
      </w:r>
      <w:r>
        <w:t xml:space="preserve"> (достигается в точке с координатами X=1067,96 Y=670,75), при направлении ветра 214°, скорости ветра 0,7 м/с, в том числе: фоновая концентрация – 0,38, вклад источников предприятия 0,6 (вклад неорганизованных источников – 0,14);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0,78</w:t>
      </w:r>
      <w:r>
        <w:t xml:space="preserve"> (достигается в точке с координатами X=1482,44 Y=-422,8), при направлении ветра 271°, скорости ветра 0,7 м/с, в том числе: фоновая концентрация – 0,38, вклад источников предприятия 0,4 (вклад неорганизованных источников – 0,06).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4.1.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0,3413333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0,3067733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0,1493706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0,4614400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0,4480000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0,5226667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0,5973333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0,0457778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0,4266667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0,6144000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0,3643627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4.2.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4.2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3,79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0,88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8,01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0,81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4,43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3,63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6,09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3,72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3,79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6,95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0,98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16,21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3,54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0,92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267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23,32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4,69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0,93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6,93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4,56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4,49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3,74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3,59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3,02</w:t>
            </w:r>
          </w:p>
        </w:tc>
      </w:tr>
    </w:tbl>
    <w:p w:rsidR="001A661A" w:rsidRDefault="001A661A"/>
    <w:p w:rsidR="001A661A" w:rsidRDefault="00E84F9A" w:rsidP="002D0966">
      <w:pPr>
        <w:pStyle w:val="a3"/>
        <w:spacing w:after="120" w:line="240" w:lineRule="auto"/>
      </w:pPr>
      <w:r>
        <w:tab/>
      </w:r>
      <w:r>
        <w:br w:type="page"/>
      </w:r>
    </w:p>
    <w:p w:rsidR="001A661A" w:rsidRDefault="00E84F9A">
      <w:pPr>
        <w:pStyle w:val="2"/>
      </w:pPr>
      <w:r>
        <w:t>5 Расчёт рассеивания:  ЗВ «0304. Азота 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304 – Азот (II) оксид (Азота оксид). Предельно допустимая максимальная разовая концентрация (ПДК) в атмосферном воздухе населённых мест составляет 0,4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- 41 (в том числе: организованных - 35, неорганизованных - 6). Распределение источников по градациям высот: 0-2 м – 1;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1,5919247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0,16</w:t>
      </w:r>
      <w:r>
        <w:t xml:space="preserve"> (достигается в точке с координатами X=718,4 Y=817,59), при направлении ветра 196°, скорости ветра 0,7 м/с, в том числе: фоновая концентрация – 0,12, вклад источников предприятия 0,04 (вклад неорганизованных источников – 0,013);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0,17</w:t>
      </w:r>
      <w:r>
        <w:t xml:space="preserve"> (достигается в точке с координатами X=1067,96 Y=670,75), при направлении ветра 214°, скорости ветра 0,7 м/с, в том числе: фоновая концентрация – 0,12, вклад источников предприятия 0,05 (вклад неорганизованных источников – 0,0116);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0,15</w:t>
      </w:r>
      <w:r>
        <w:t xml:space="preserve"> (достигается в точке с координатами X=1482,44 Y=-422,8), при направлении ветра 271°, скорости ветра 0,7 м/с, в том числе: фоновая концентрация – 0,12, вклад источников предприятия 0,033 (вклад неорганизованных источников – 0,005).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5.1.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0,0554667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0,0624000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0,0006139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0,0498501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0,0242700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0,0749840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0,0728000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0,0849333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0,0970667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0,0485333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0,0485333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0,0606667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0,0606667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0,0074389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0,0104144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0,0152533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0,0998400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0,0591891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5.2.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5.2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1,54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3,57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2,16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1,89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1,55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1,49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1,53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1,71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2,89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7,66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2,97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267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10,63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2,09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1,87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1,56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1,2</w:t>
            </w:r>
          </w:p>
        </w:tc>
      </w:tr>
    </w:tbl>
    <w:p w:rsidR="001A661A" w:rsidRDefault="001A661A"/>
    <w:p w:rsidR="001A661A" w:rsidRDefault="00E84F9A" w:rsidP="002D0966">
      <w:pPr>
        <w:pStyle w:val="a3"/>
        <w:spacing w:after="120" w:line="240" w:lineRule="auto"/>
      </w:pPr>
      <w:r>
        <w:br w:type="page"/>
      </w:r>
    </w:p>
    <w:p w:rsidR="001A661A" w:rsidRDefault="00E84F9A">
      <w:pPr>
        <w:pStyle w:val="2"/>
      </w:pPr>
      <w:r>
        <w:t>6 Расчёт рассеивания:  ЗВ «0328. Сажа»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328 – Углерод (Сажа). Предельно допустимая максимальная разовая концентрация (ПДК) в атмосферном воздухе населённых мест составляет 0,15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- 40 (в том числе: организованных - 35, неорганизованных - 5). Распределение источников по градациям высот: 0-2 м – нет;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0,6714938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- 126);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0,038</w:t>
      </w:r>
      <w:r>
        <w:t xml:space="preserve"> (достигается в точке с координатами X=718,4 Y=817,59), при направлении ветра 190°, скорости ветра 0,7 м/с, вклад источников предприятия 0,038 (вклад неорганизованных источников – 0,016);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0,07</w:t>
      </w:r>
      <w:r>
        <w:t xml:space="preserve"> (достигается в точке с координатами X=1333,62 Y=47,14), при направлении ветра 279°, скорости ветра 12,7 м/с, вклад источников предприятия 0,07 (вклад неорганизованных источников – 0,048);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0,028</w:t>
      </w:r>
      <w:r>
        <w:t xml:space="preserve"> (достигается в точке с координатами X=1482,44 Y=-422,8), при направлении ветра 309°, скорости ветра 12,7 м/с, вклад источников предприятия 0,028 (вклад неорганизованных источников – 0,022).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6.1.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6.1 -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33,85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33,85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0,0059583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41,53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62,83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0,0178750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64,15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0,0574437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33,5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0,0553678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114,36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71,33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75,29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87,84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64,33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69,81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86,15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69,49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0,0027778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22,88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0,0198611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69,49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0,0043694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35,39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0,0286000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74,94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0,0681254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6.2.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6.2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43,05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31,18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14,75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18,66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17,37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14,72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8,82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17,53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13,87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9,03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0,0094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37,99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7,18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49,42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30,62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10,83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53,24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31,95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7,48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37,15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12,51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9,68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37,27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30,05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25,42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43,79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43,6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8,06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31,76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27,84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22,29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10,67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7,78</w:t>
            </w:r>
          </w:p>
        </w:tc>
      </w:tr>
    </w:tbl>
    <w:p w:rsidR="001A661A" w:rsidRDefault="001A661A"/>
    <w:p w:rsidR="001A661A" w:rsidRDefault="00E84F9A">
      <w:r>
        <w:br w:type="page"/>
      </w:r>
    </w:p>
    <w:p w:rsidR="001A661A" w:rsidRDefault="00E84F9A">
      <w:pPr>
        <w:pStyle w:val="2"/>
      </w:pPr>
      <w:r>
        <w:t>7 Расчёт рассеивания:  ЗВ «0330. Сера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330 – Сера диоксид (Ангидрид сернистый). Предельно допустимая максимальная разовая концентрация (ПДК) в атмосферном воздухе населённых мест составляет 0,5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- 40 (в том числе: организованных - 35, неорганизованных - 5). Распределение источников по градациям высот: 0-2 м – нет;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3,6877231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- 252);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0,104</w:t>
      </w:r>
      <w:r>
        <w:t xml:space="preserve"> (достигается в точке с координатами X=1212,75 Y=-960,95), при направлении ветра 296°, скорости ветра 0,7 м/с, в том числе: фоновая концентрация – 0,036, вклад источников предприятия 0,07 (вклад неорганизованных источников – 0,0027);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0,12</w:t>
      </w:r>
      <w:r>
        <w:t xml:space="preserve"> (достигается в точке с координатами X=1088,88 Y=-248,95), при направлении ветра 259°, скорости ветра 0,8 м/с, в том числе: фоновая концентрация – 0,036, вклад источников предприятия 0,084 (вклад неорганизованных источников – 0,0032);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0,1</w:t>
      </w:r>
      <w:r>
        <w:t xml:space="preserve"> (достигается в точке с координатами X=1482,44 Y=-422,8), при направлении ветра 270°, скорости ветра 0,7 м/с, в том числе: фоновая концентрация – 0,036, вклад источников предприятия 0,063 (вклад неорганизованных источников – 0,0026).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7.1.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7.1 -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0,0348402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0,0274716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0,0409952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7.2.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7.2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5,04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7,94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0,087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4,48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5,17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4,59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6,38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5,33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7,22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7,43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4,26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6,63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6,59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5,04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288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5,77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5,61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4,29</w:t>
            </w:r>
          </w:p>
        </w:tc>
      </w:tr>
    </w:tbl>
    <w:p w:rsidR="001A661A" w:rsidRDefault="00E84F9A">
      <w:r>
        <w:br w:type="page"/>
      </w:r>
    </w:p>
    <w:p w:rsidR="001A661A" w:rsidRDefault="00E84F9A">
      <w:pPr>
        <w:pStyle w:val="2"/>
      </w:pPr>
      <w:r>
        <w:t>8 Расчёт рассеивания:  ЗВ «0333. Сероводород»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333 – </w:t>
      </w:r>
      <w:proofErr w:type="spellStart"/>
      <w:r>
        <w:t>Дигидросульфид</w:t>
      </w:r>
      <w:proofErr w:type="spellEnd"/>
      <w:r>
        <w:t xml:space="preserve"> (Сероводород). Предельно допустимая максимальная разовая концентрация (ПДК) в атмосферном воздухе населённых мест составляет 0,008 мг/м³, класс опасности 2.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- 3 (в том числе: организованных - нет, неорганизованных - 3). Распределение источников по градациям высот: 0-2 м – 2; 2-10 м – 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8,91e-5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8.1.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8.1 -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9,29e-7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007. заправка техники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заправка дорожной </w:t>
            </w:r>
            <w:proofErr w:type="spellStart"/>
            <w:r>
              <w:rPr>
                <w:b/>
              </w:rPr>
              <w:t>техкники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870,34</w:t>
            </w:r>
          </w:p>
          <w:p w:rsidR="001A661A" w:rsidRDefault="00E84F9A">
            <w:pPr>
              <w:pStyle w:val="8"/>
              <w:jc w:val="center"/>
            </w:pPr>
            <w:r>
              <w:t>872,22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107,06</w:t>
            </w:r>
          </w:p>
          <w:p w:rsidR="001A661A" w:rsidRDefault="00E84F9A">
            <w:pPr>
              <w:pStyle w:val="8"/>
              <w:jc w:val="center"/>
            </w:pPr>
            <w:r>
              <w:t>106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заполнение топливом танков судов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137,94</w:t>
            </w:r>
          </w:p>
          <w:p w:rsidR="001A661A" w:rsidRDefault="00E84F9A">
            <w:pPr>
              <w:pStyle w:val="8"/>
              <w:jc w:val="center"/>
            </w:pPr>
            <w:r>
              <w:t>147,57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-251,05</w:t>
            </w:r>
          </w:p>
          <w:p w:rsidR="001A661A" w:rsidRDefault="00E84F9A">
            <w:pPr>
              <w:pStyle w:val="8"/>
              <w:jc w:val="center"/>
            </w:pPr>
            <w:r>
              <w:t>-257,64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16,08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0,057&lt;0,1.</w:t>
      </w:r>
    </w:p>
    <w:p w:rsidR="001A661A" w:rsidRDefault="00E84F9A">
      <w:pPr>
        <w:pStyle w:val="2"/>
      </w:pPr>
      <w:r>
        <w:t>9 Расчёт рассеивания:  ЗВ «0337. Углерод 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337 – Углерод оксид. Предельно допустимая максимальная разовая концентрация (ПДК) в атмосферном воздухе населённых мест составляет 5 мг/м³, класс опасности 4.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- 41 (в том числе: организованных - 35, неорганизованных - 6). Распределение источников по градациям высот: 0-2 м – 1;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10,161077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0,48</w:t>
      </w:r>
      <w:r>
        <w:t xml:space="preserve"> (достигается в точке с координатами X=718,4 Y=817,59), при направлении ветра 194°, скорости ветра 0,7 м/с, в том числе: фоновая концентрация – 0,46, вклад источников предприятия 0,02 (вклад неорганизованных источников – 0,0067);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0,49</w:t>
      </w:r>
      <w:r>
        <w:t xml:space="preserve"> (достигается в точке с координатами X=1067,96 Y=670,75), при направлении ветра 212°, скорости ветра 0,7 м/с, в том числе: фоновая концентрация – 0,46, вклад источников предприятия 0,026 (вклад неорганизованных источников – 0,0085);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0,48</w:t>
      </w:r>
      <w:r>
        <w:t xml:space="preserve"> (достигается в точке с координатами X=1482,44 Y=-422,8), при направлении ветра 271°, скорости ветра 0,7 м/с, в том числе: фоновая концентрация – 0,46, вклад источников предприятия 0,016 (вклад неорганизованных источников – 0,0021).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9.1.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9.1 -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0,1291667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0,3875000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0,0009723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0,2748816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0,4305556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0,7685878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0,4549167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0,4416667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0,5888889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0,3680556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0,3680556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0,4305556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0,6200000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0,3263136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9.2.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9.2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0,88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1,62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0,0093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1,93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</w:tr>
    </w:tbl>
    <w:p w:rsidR="001A661A" w:rsidRDefault="001A661A"/>
    <w:p w:rsidR="001A661A" w:rsidRDefault="00E84F9A">
      <w:r>
        <w:br w:type="page"/>
      </w:r>
    </w:p>
    <w:p w:rsidR="001A661A" w:rsidRDefault="00E84F9A">
      <w:pPr>
        <w:pStyle w:val="2"/>
      </w:pPr>
      <w:r>
        <w:t>10 Расчёт рассеивания:  ЗВ «0342. Фтора газообразные соединения»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342 – Фтористые газообразные соединения: - </w:t>
      </w:r>
      <w:proofErr w:type="spellStart"/>
      <w:r>
        <w:t>гидрофторид</w:t>
      </w:r>
      <w:proofErr w:type="spellEnd"/>
      <w:r>
        <w:t xml:space="preserve"> - кремний тетрафторид /в пересчете на фтор/. Предельно допустимая максимальная разовая концентрация (ПДК) в атмосферном воздухе населённых мест составляет 0,02 мг/м³, класс опасности 2.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0,0000945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10.1.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10.1 -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813,64</w:t>
            </w:r>
          </w:p>
          <w:p w:rsidR="001A661A" w:rsidRDefault="00E84F9A">
            <w:pPr>
              <w:pStyle w:val="8"/>
              <w:jc w:val="center"/>
            </w:pPr>
            <w:r>
              <w:t>817,04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95,13</w:t>
            </w:r>
          </w:p>
          <w:p w:rsidR="001A661A" w:rsidRDefault="00E84F9A">
            <w:pPr>
              <w:pStyle w:val="8"/>
              <w:jc w:val="center"/>
            </w:pPr>
            <w:r>
              <w:t>93,15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0,0000945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2D0966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0,0041&lt;0,1.</w:t>
      </w:r>
      <w:r w:rsidR="002D0966">
        <w:br w:type="page"/>
      </w:r>
    </w:p>
    <w:p w:rsidR="001A661A" w:rsidRDefault="00E84F9A">
      <w:pPr>
        <w:pStyle w:val="2"/>
      </w:pPr>
      <w:r>
        <w:t>11 Расчёт рассеивания:  ЗВ «0415. Смесь предельных углеводородов С1H4-С5H12»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415 – Смесь предельных углеводородов С1H4-С5H12. Предельно допустимая максимальная разовая концентрация (ПДК) в атмосферном воздухе населённых мест составляет 200 мг/м³, класс опасности 4.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1; 2-10 м – нет;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0,0001570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11.1.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11.1 -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0415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0,0001570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2D0966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5,83e-6&lt;0,1.</w:t>
      </w:r>
      <w:r w:rsidR="002D0966">
        <w:br w:type="page"/>
      </w:r>
    </w:p>
    <w:p w:rsidR="001A661A" w:rsidRDefault="00E84F9A">
      <w:pPr>
        <w:pStyle w:val="2"/>
      </w:pPr>
      <w:r>
        <w:t>12 Расчёт рассеивания:  ЗВ «0416. Смесь предельных углеводородов С6H14-С10H22»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416 – Смесь предельных углеводородов С6H14-С10H22. Предельно допустимая максимальная разовая концентрация (ПДК) в атмосферном воздухе населённых мест составляет 50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1; 2-10 м – нет;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0,0000580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12.1.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0416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0,0000580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8,62e-6&lt;0,1.</w:t>
      </w:r>
    </w:p>
    <w:p w:rsidR="001A661A" w:rsidRDefault="00E84F9A">
      <w:r>
        <w:br w:type="page"/>
      </w:r>
    </w:p>
    <w:p w:rsidR="001A661A" w:rsidRDefault="00E84F9A">
      <w:pPr>
        <w:pStyle w:val="2"/>
      </w:pPr>
      <w:r>
        <w:t>13 Расчёт рассеивания:  ЗВ «0602. Бензол»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602 – Бензол. Предельно допустимая максимальная разовая концентрация (ПДК) в атмосферном воздухе населённых мест составляет 0,3 мг/м³, класс опасности 2.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1; 2-10 м – нет;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7,60e-7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13.1.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1,88e-5&lt;0,1.</w:t>
      </w:r>
    </w:p>
    <w:p w:rsidR="001A661A" w:rsidRDefault="00E84F9A">
      <w:pPr>
        <w:pStyle w:val="2"/>
      </w:pPr>
      <w:r>
        <w:t xml:space="preserve">14 Расчёт рассеивания:  ЗВ «0616. </w:t>
      </w:r>
      <w:proofErr w:type="spellStart"/>
      <w:r>
        <w:t>Диметилбензол</w:t>
      </w:r>
      <w:proofErr w:type="spellEnd"/>
      <w:r>
        <w:t>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616 – </w:t>
      </w:r>
      <w:proofErr w:type="spellStart"/>
      <w:r>
        <w:t>Диметилбензол</w:t>
      </w:r>
      <w:proofErr w:type="spellEnd"/>
      <w:r>
        <w:t xml:space="preserve"> (Ксилол) (смесь изомеров о-, м-, п-). Предельно допустимая максимальная разовая концентрация (ПДК) в атмосферном воздухе населённых мест составляет 0,2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1; 2-10 м – нет;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0,0000002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- 837);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14.1.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0616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7,43e-6&lt;0,1.</w:t>
      </w:r>
    </w:p>
    <w:p w:rsidR="001A661A" w:rsidRDefault="00E84F9A">
      <w:pPr>
        <w:pStyle w:val="2"/>
      </w:pPr>
      <w:r>
        <w:t>15 Расчёт рассеивания:  ЗВ «0621. Метилбензол»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621 – Метилбензол (Толуол). Предельно допустимая максимальная разовая концентрация (ПДК) в атмосферном воздухе населённых мест составляет 0,6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1; 2-10 м – нет;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4,80e-7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15.1.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0621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4,80e-7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3,43e-6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5,94e-6&lt;0,1.</w:t>
      </w:r>
    </w:p>
    <w:p w:rsidR="001A661A" w:rsidRDefault="00E84F9A">
      <w:pPr>
        <w:pStyle w:val="2"/>
      </w:pPr>
      <w:r>
        <w:t xml:space="preserve">16 Расчёт рассеивания:  ЗВ «0703. </w:t>
      </w:r>
      <w:proofErr w:type="spellStart"/>
      <w:r>
        <w:t>Бенз</w:t>
      </w:r>
      <w:proofErr w:type="spellEnd"/>
      <w:r>
        <w:t>/а/</w:t>
      </w:r>
      <w:proofErr w:type="spellStart"/>
      <w:r>
        <w:t>пирен</w:t>
      </w:r>
      <w:proofErr w:type="spellEnd"/>
      <w:r>
        <w:t>» (</w:t>
      </w:r>
      <w:proofErr w:type="spellStart"/>
      <w:r>
        <w:t>Сс.г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703 – </w:t>
      </w:r>
      <w:proofErr w:type="spellStart"/>
      <w:r>
        <w:t>Бенз</w:t>
      </w:r>
      <w:proofErr w:type="spellEnd"/>
      <w:r>
        <w:t>/а/</w:t>
      </w:r>
      <w:proofErr w:type="spellStart"/>
      <w:r>
        <w:t>пирен</w:t>
      </w:r>
      <w:proofErr w:type="spellEnd"/>
      <w:r>
        <w:t xml:space="preserve"> (3,4-Бензпирен). Предельно допустимая среднесуточная концентрация (ПДК) в атмосферном воздухе населённых мест составляет 1E-06 мг/м³, класс опасности 1.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- 35 (в том числе: организованных - 35, неорганизованных - нет). Распределение источников по градациям высот: 0-2 м – нет; 2-10 м – 35;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2,72e-5 т/год.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16.1.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16.1 -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7,37e-10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7,37e-10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2,95e-8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1,12e-9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2,95e-8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1,12e-9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5,12e-10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5,12e-10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5,12e-10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5,12e-10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2,95e-8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1,17e-9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2,49e-10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6,81e-10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8,72e-11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1,58e-11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1,59e-8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1,99e-10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1,27e-8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4,03e-10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1,27e-8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3,61e-10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1,09e-9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1,17e-10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1,09e-9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1,17e-10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2,19e-7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4,39e-9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8,66e-8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3,35e-9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8,66e-8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2,84e-9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1,08e-7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2,35e-9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1,08e-7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3,61e-9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3,17e-9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4,97e-10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9,61e-9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1,02e-9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3,17e-9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7,31e-10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3,99e-10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6,25e-11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3,99e-10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6,25e-11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9,61e-9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1,02e-9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6,81e-10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6,44e-9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2,12e-10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3,35e-10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3,59e-11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1,59e-8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4,56e-10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</w:tbl>
    <w:p w:rsidR="002D0966" w:rsidRDefault="00E84F9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0,032&lt;0,1.</w:t>
      </w:r>
      <w:r w:rsidR="002D0966">
        <w:br w:type="page"/>
      </w:r>
    </w:p>
    <w:p w:rsidR="001A661A" w:rsidRDefault="00E84F9A">
      <w:pPr>
        <w:pStyle w:val="2"/>
      </w:pPr>
      <w:r>
        <w:t>17 Расчёт рассеивания:  ЗВ «1325. Формальдегид»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1325 – Формальдегид. Предельно допустимая максимальная разовая концентрация (ПДК) в атмосферном воздухе населённых мест составляет 0,05 мг/м³, класс опасности 2.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- 35 (в том числе: организованных - 35, неорганизованных - нет). Распределение источников по градациям высот: 0-2 м – нет; 2-10 м – 35;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0,0931395 г/с.</w:t>
      </w:r>
    </w:p>
    <w:p w:rsidR="001A661A" w:rsidRDefault="00E84F9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0,42</w:t>
      </w:r>
      <w:r>
        <w:t xml:space="preserve"> (достигается в точке с координатами X=1212,75 Y=-960,95), при направлении ветра 296°, скорости ветра 0,7 м/с, в том числе: фоновая концентрация – 0,4;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0,42</w:t>
      </w:r>
      <w:r>
        <w:t xml:space="preserve"> (достигается в точке с координатами X=1067,96 Y=670,75), при направлении ветра 211°, скорости ветра 0,7 м/с, в том числе: фоновая концентрация – 0,4;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0,42</w:t>
      </w:r>
      <w:r>
        <w:t xml:space="preserve"> (достигается в точке с координатами X=1482,44 Y=-422,8), при направлении ветра 271°, скорости ветра 0,7 м/с, в том числе: фоновая концентрация – 0,4.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17.1.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17.1 -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2D0966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2D0966">
              <w:rPr>
                <w:b/>
              </w:rPr>
              <w:t>ИЗУ Лавна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0,0049783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0,0056389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0,0005972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17.2.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17.2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0,31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0,00093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0,00155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267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1,31e-8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4,95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3,1e-6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289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0,23</w:t>
            </w:r>
          </w:p>
        </w:tc>
      </w:tr>
    </w:tbl>
    <w:p w:rsidR="001A661A" w:rsidRDefault="001A661A"/>
    <w:p w:rsidR="001A661A" w:rsidRDefault="00E84F9A" w:rsidP="002D0966">
      <w:pPr>
        <w:pStyle w:val="a3"/>
        <w:spacing w:after="120" w:line="240" w:lineRule="auto"/>
      </w:pPr>
      <w:r>
        <w:tab/>
      </w:r>
      <w:r>
        <w:br w:type="page"/>
      </w:r>
    </w:p>
    <w:p w:rsidR="001A661A" w:rsidRDefault="00E84F9A">
      <w:pPr>
        <w:pStyle w:val="2"/>
      </w:pPr>
      <w:r>
        <w:t>18 Расчёт рассеивания:  ЗВ «2732. Керосин» (</w:t>
      </w:r>
      <w:proofErr w:type="spellStart"/>
      <w:r>
        <w:t>См.р</w:t>
      </w:r>
      <w:proofErr w:type="spellEnd"/>
      <w:r>
        <w:t>./ОБУВ)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2732 – Керосин. Ориентировочный безопасный уровень воздействия (ОБУВ) в атмосферном воздухе населённых мест составляет 1,2 мг/м³.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- 40 (в том числе: организованных - 35, неорганизованных - 5). Распределение источников по градациям высот: 0-2 м – нет;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2,7576800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0,024</w:t>
      </w:r>
      <w:r>
        <w:t xml:space="preserve"> (достигается в точке с координатами X=718,4 Y=817,59), при направлении ветра 189°, скорости ветра 0,7 м/с, вклад источников предприятия 0,024 (вклад неорганизованных источников – 0,0083);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0,033</w:t>
      </w:r>
      <w:r>
        <w:t xml:space="preserve"> (достигается в точке с координатами X=1067,96 Y=670,75), при направлении ветра 210°, скорости ветра 0,7 м/с, вклад источников предприятия 0,033 (вклад неорганизованных источников – 0,009);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0,018</w:t>
      </w:r>
      <w:r>
        <w:t xml:space="preserve"> (достигается в точке с координатами X=1482,44 Y=-422,8), при направлении ветра 272°, скорости ветра 0,7 м/с, вклад источников предприятия 0,018 (вклад неорганизованных источников – 0,0025).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18.1.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18.1 -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2D0966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2D0966">
              <w:rPr>
                <w:b/>
              </w:rPr>
              <w:t>ИЗУ Лавна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0,0345417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0,0921111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0,1036250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0,0784938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0,1581800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0,1177633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0,1143333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0,1524444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0,0762222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0,0142917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0,0200083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0,1151389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0,0253306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0,1658000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0,0931156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18.2.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18.2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8,51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7,98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22,22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10,15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9,37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8,49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6,93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14,87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11,45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9,43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15,1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9,86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44,08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19,23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14,43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0,0087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44,94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20,35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14,5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36,16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7,42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49,12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18,48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7,21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0,0094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64,76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30,19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7,43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7,28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7,09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6,13</w:t>
            </w:r>
          </w:p>
        </w:tc>
      </w:tr>
    </w:tbl>
    <w:p w:rsidR="001A661A" w:rsidRDefault="001A661A"/>
    <w:p w:rsidR="001A661A" w:rsidRDefault="00E84F9A" w:rsidP="002D0966">
      <w:pPr>
        <w:pStyle w:val="a3"/>
        <w:spacing w:after="120" w:line="240" w:lineRule="auto"/>
      </w:pPr>
      <w:r>
        <w:tab/>
      </w:r>
      <w:r>
        <w:br w:type="page"/>
      </w:r>
    </w:p>
    <w:p w:rsidR="001A661A" w:rsidRDefault="00E84F9A">
      <w:pPr>
        <w:pStyle w:val="2"/>
      </w:pPr>
      <w:r>
        <w:t xml:space="preserve">19 Расчёт рассеивания:  ЗВ «2754. </w:t>
      </w:r>
      <w:proofErr w:type="spellStart"/>
      <w:r>
        <w:t>Алканы</w:t>
      </w:r>
      <w:proofErr w:type="spellEnd"/>
      <w:r>
        <w:t xml:space="preserve"> C12-19»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2754 – </w:t>
      </w:r>
      <w:proofErr w:type="spellStart"/>
      <w:r>
        <w:t>Алканы</w:t>
      </w:r>
      <w:proofErr w:type="spellEnd"/>
      <w:r>
        <w:t xml:space="preserve"> C12-C19 /в пересчете на суммарный органический углерод/ (Углеводороды предельные C12-C19, растворитель РПК-265П и др.). Предельно допустимая максимальная разовая концентрация (ПДК) в атмосферном воздухе населённых мест составляет 1 мг/м³, класс опасности 4.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1; 2-10 м – 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0,0313120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нет);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0,001</w:t>
      </w:r>
      <w:r>
        <w:t xml:space="preserve"> (достигается в точке с координатами X=718,4 Y=817,59), при направлении ветра 168°, скорости ветра 12,7 м/с, вклад источников предприятия 0,001 (вклад неорганизованных источников – 0,001);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0,0023</w:t>
      </w:r>
      <w:r>
        <w:t xml:space="preserve"> (достигается в точке с координатами X=1088,88 Y=-248,95), при направлении ветра 329°, скорости ветра 12,7 м/с, вклад источников предприятия 0,0023 (вклад неорганизованных источников – 0,0023);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0,0008</w:t>
      </w:r>
      <w:r>
        <w:t xml:space="preserve"> (достигается в точке с координатами X=1482,44 Y=-422,8), при направлении ветра 311°, скорости ветра 12,7 м/с, вклад источников предприятия 0,0008 (вклад неорганизованных источников – 0,0008).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19.1.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19.1 -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007. заправка техники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заправка дорожной </w:t>
            </w:r>
            <w:proofErr w:type="spellStart"/>
            <w:r>
              <w:rPr>
                <w:b/>
              </w:rPr>
              <w:t>техкники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870,34</w:t>
            </w:r>
          </w:p>
          <w:p w:rsidR="001A661A" w:rsidRDefault="00E84F9A">
            <w:pPr>
              <w:pStyle w:val="8"/>
              <w:jc w:val="center"/>
            </w:pPr>
            <w:r>
              <w:t>872,22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107,06</w:t>
            </w:r>
          </w:p>
          <w:p w:rsidR="001A661A" w:rsidRDefault="00E84F9A">
            <w:pPr>
              <w:pStyle w:val="8"/>
              <w:jc w:val="center"/>
            </w:pPr>
            <w:r>
              <w:t>106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2754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0,0156560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заполнение топливом танков судов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137,94</w:t>
            </w:r>
          </w:p>
          <w:p w:rsidR="001A661A" w:rsidRDefault="00E84F9A">
            <w:pPr>
              <w:pStyle w:val="8"/>
              <w:jc w:val="center"/>
            </w:pPr>
            <w:r>
              <w:t>147,57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-251,05</w:t>
            </w:r>
          </w:p>
          <w:p w:rsidR="001A661A" w:rsidRDefault="00E84F9A">
            <w:pPr>
              <w:pStyle w:val="8"/>
              <w:jc w:val="center"/>
            </w:pPr>
            <w:r>
              <w:t>-257,64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16,08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2754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0,0156560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19.2.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19.2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5,10e-12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1,2e-6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8,24e-12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8,5e-7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342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1,77e-11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4,0e-6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4,85e-11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1,2e-5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8,66e-12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1,9e-6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2,6e-9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9,6e-10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1,81e-8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3,38e-7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99,98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1,99e-10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2,5e-5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323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1.007.01.6514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1.007.02.6515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1,21e-9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</w:tr>
    </w:tbl>
    <w:p w:rsidR="001A661A" w:rsidRDefault="001A661A"/>
    <w:p w:rsidR="001A661A" w:rsidRDefault="00E84F9A">
      <w:pPr>
        <w:pStyle w:val="a3"/>
        <w:spacing w:after="120" w:line="240" w:lineRule="auto"/>
      </w:pPr>
      <w:r>
        <w:tab/>
      </w:r>
    </w:p>
    <w:p w:rsidR="001A661A" w:rsidRDefault="00E84F9A">
      <w:r>
        <w:br w:type="page"/>
      </w:r>
    </w:p>
    <w:p w:rsidR="001A661A" w:rsidRDefault="00E84F9A">
      <w:pPr>
        <w:pStyle w:val="2"/>
      </w:pPr>
      <w:r>
        <w:t>20 Расчёт рассеивания:  ЗВ «2908. Пыль неорганическая: SiO2 20-70%»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вещества с кодом 2908 – 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др.). Предельно допустимая максимальная разовая концентрация (ПДК) в атмосферном воздухе населённых мест составляет 0,3 мг/м³, класс опасности 3.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- 6 (в том числе: организованных - нет, неорганизованных - 6). Распределение источников по градациям высот: 0-2 м – 4; 2-10 м – 2;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0,7120488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- 117);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0,07</w:t>
      </w:r>
      <w:r>
        <w:t xml:space="preserve"> (достигается в точке с координатами X=718,4 Y=817,59), при направлении ветра 184°, скорости ветра 12,7 м/с, вклад источников предприятия 0,07 (вклад неорганизованных источников – 0,07);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0,09</w:t>
      </w:r>
      <w:r>
        <w:t xml:space="preserve"> (достигается в точке с координатами X=1088,88 Y=-248,95), при направлении ветра 315°, скорости ветра 12,7 м/с, вклад источников предприятия 0,09 (вклад неорганизованных источников – 0,09);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0,036</w:t>
      </w:r>
      <w:r>
        <w:t xml:space="preserve"> (достигается в точке с координатами X=1482,44 Y=-422,8), при направлении ветра 306°, скорости ветра 12,7 м/с, вклад источников предприятия 0,036 (вклад неорганизованных источников – 0,036).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20.1.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20.1 -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8626E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8626E7">
              <w:rPr>
                <w:b/>
              </w:rPr>
              <w:t>ИЗУ Лавна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+6504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825,75</w:t>
            </w:r>
          </w:p>
          <w:p w:rsidR="001A661A" w:rsidRDefault="00E84F9A">
            <w:pPr>
              <w:pStyle w:val="8"/>
              <w:jc w:val="center"/>
            </w:pPr>
            <w:r>
              <w:t>828,27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115,2</w:t>
            </w:r>
          </w:p>
          <w:p w:rsidR="001A661A" w:rsidRDefault="00E84F9A">
            <w:pPr>
              <w:pStyle w:val="8"/>
              <w:jc w:val="center"/>
            </w:pPr>
            <w:r>
              <w:t>112,94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0,0288889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62,52</w:t>
            </w:r>
          </w:p>
          <w:p w:rsidR="001A661A" w:rsidRDefault="00E84F9A">
            <w:pPr>
              <w:pStyle w:val="8"/>
              <w:jc w:val="center"/>
            </w:pPr>
            <w:r>
              <w:t>193,18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12,89</w:t>
            </w:r>
          </w:p>
          <w:p w:rsidR="001A661A" w:rsidRDefault="00E84F9A">
            <w:pPr>
              <w:pStyle w:val="8"/>
              <w:jc w:val="center"/>
            </w:pPr>
            <w:r>
              <w:t>185,89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19,26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339,91</w:t>
            </w:r>
          </w:p>
          <w:p w:rsidR="001A661A" w:rsidRDefault="00E84F9A">
            <w:pPr>
              <w:pStyle w:val="8"/>
              <w:jc w:val="center"/>
            </w:pPr>
            <w:r>
              <w:t>447,22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245,02</w:t>
            </w:r>
          </w:p>
          <w:p w:rsidR="001A661A" w:rsidRDefault="00E84F9A">
            <w:pPr>
              <w:pStyle w:val="8"/>
              <w:jc w:val="center"/>
            </w:pPr>
            <w:r>
              <w:t>164,72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16,94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0,0436222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0,93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689,96</w:t>
            </w:r>
          </w:p>
          <w:p w:rsidR="001A661A" w:rsidRDefault="00E84F9A">
            <w:pPr>
              <w:pStyle w:val="8"/>
              <w:jc w:val="center"/>
            </w:pPr>
            <w:r>
              <w:t>739,64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120,98</w:t>
            </w:r>
          </w:p>
          <w:p w:rsidR="001A661A" w:rsidRDefault="00E84F9A">
            <w:pPr>
              <w:pStyle w:val="8"/>
              <w:jc w:val="center"/>
            </w:pPr>
            <w:r>
              <w:t>81,94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5,7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20.2.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20.2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90,68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3,09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1.005.01.6509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93,56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335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0,00097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89,6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4,79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0,0093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93,34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93,84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3,44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2,28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0,057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93,97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3,31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2,67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94,25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1.005.01.6509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96,02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2,59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0,91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0,063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82,34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9,42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3,72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90,88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5,51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306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87,56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3,99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318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1.003.01.6504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0,0136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0,00064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87,28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4,12</w:t>
            </w:r>
          </w:p>
        </w:tc>
      </w:tr>
    </w:tbl>
    <w:p w:rsidR="001A661A" w:rsidRDefault="001A661A"/>
    <w:p w:rsidR="001A661A" w:rsidRDefault="00E84F9A">
      <w:pPr>
        <w:pStyle w:val="a3"/>
        <w:spacing w:after="120" w:line="240" w:lineRule="auto"/>
      </w:pPr>
      <w:r>
        <w:tab/>
      </w:r>
    </w:p>
    <w:p w:rsidR="001A661A" w:rsidRDefault="00E84F9A">
      <w:r>
        <w:br w:type="page"/>
      </w:r>
    </w:p>
    <w:p w:rsidR="001A661A" w:rsidRDefault="00E84F9A">
      <w:pPr>
        <w:pStyle w:val="2"/>
      </w:pPr>
      <w:r>
        <w:t>21 Расчёт рассеивания:  группа суммации «6035. Сероводород, формальдегид»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группы суммации с кодом 6035 – Сероводород, формальдегид.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- 38 (в том числе: организованных - 35, неорганизованных - 3). Распределение источников по градациям высот: 0-2 м – 2; 2-10 м – 36;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0,0932286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- 63);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21.1.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21.1 -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8626E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8626E7">
              <w:rPr>
                <w:b/>
              </w:rPr>
              <w:t>ИЗУ Лавна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0,0014167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0,0042500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0,0083333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9,29e-7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0,0049783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0,0056389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0,0005972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0,0008361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0,0047222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0,0010389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0,0068000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007. заправка техники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заправка дорожной </w:t>
            </w:r>
            <w:proofErr w:type="spellStart"/>
            <w:r>
              <w:rPr>
                <w:b/>
              </w:rPr>
              <w:t>техкники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870,34</w:t>
            </w:r>
          </w:p>
          <w:p w:rsidR="001A661A" w:rsidRDefault="00E84F9A">
            <w:pPr>
              <w:pStyle w:val="8"/>
              <w:jc w:val="center"/>
            </w:pPr>
            <w:r>
              <w:t>872,22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107,06</w:t>
            </w:r>
          </w:p>
          <w:p w:rsidR="001A661A" w:rsidRDefault="00E84F9A">
            <w:pPr>
              <w:pStyle w:val="8"/>
              <w:jc w:val="center"/>
            </w:pPr>
            <w:r>
              <w:t>106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заполнение топливом танков судов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137,94</w:t>
            </w:r>
          </w:p>
          <w:p w:rsidR="001A661A" w:rsidRDefault="00E84F9A">
            <w:pPr>
              <w:pStyle w:val="8"/>
              <w:jc w:val="center"/>
            </w:pPr>
            <w:r>
              <w:t>147,57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-251,05</w:t>
            </w:r>
          </w:p>
          <w:p w:rsidR="001A661A" w:rsidRDefault="00E84F9A">
            <w:pPr>
              <w:pStyle w:val="8"/>
              <w:jc w:val="center"/>
            </w:pPr>
            <w:r>
              <w:t>-257,64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16,08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2D0966" w:rsidRDefault="00E84F9A">
      <w:pPr>
        <w:pStyle w:val="a3"/>
        <w:spacing w:before="240" w:after="240"/>
        <w:ind w:firstLine="680"/>
      </w:pPr>
      <w:r>
        <w:t>Расчет не целесообразен, т.к. расчёт нецелесообразен по какому-либо из загрязняющих веществ, образующих эту группу суммации.</w:t>
      </w:r>
      <w:r w:rsidR="002D0966">
        <w:br w:type="page"/>
      </w:r>
    </w:p>
    <w:p w:rsidR="001A661A" w:rsidRDefault="00E84F9A">
      <w:pPr>
        <w:pStyle w:val="2"/>
      </w:pPr>
      <w:r>
        <w:t>22 Расчёт рассеивания:  группа суммации «6043. Серы диоксид, сероводород»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группы суммации с кодом 6043 – Серы диоксид, сероводород. 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- 43 (в том числе: организованных - 35, неорганизованных - 8). Распределение источников по градациям высот: 0-2 м – 2; 2-10 м – 41;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3,6878122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- 63);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22.1.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0,0348402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0,0274716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837,51</w:t>
            </w:r>
          </w:p>
          <w:p w:rsidR="001A661A" w:rsidRDefault="00E84F9A">
            <w:pPr>
              <w:pStyle w:val="8"/>
              <w:jc w:val="center"/>
            </w:pPr>
            <w:r>
              <w:t>840,07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135,4</w:t>
            </w:r>
          </w:p>
          <w:p w:rsidR="001A661A" w:rsidRDefault="00E84F9A">
            <w:pPr>
              <w:pStyle w:val="8"/>
              <w:jc w:val="center"/>
            </w:pPr>
            <w:r>
              <w:t>133,73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1,30e-7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9,29e-7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0,0409952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007. заправка техники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заправка дорожной </w:t>
            </w:r>
            <w:proofErr w:type="spellStart"/>
            <w:r>
              <w:rPr>
                <w:b/>
              </w:rPr>
              <w:t>техкники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870,34</w:t>
            </w:r>
          </w:p>
          <w:p w:rsidR="001A661A" w:rsidRDefault="00E84F9A">
            <w:pPr>
              <w:pStyle w:val="8"/>
              <w:jc w:val="center"/>
            </w:pPr>
            <w:r>
              <w:t>872,22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107,06</w:t>
            </w:r>
          </w:p>
          <w:p w:rsidR="001A661A" w:rsidRDefault="00E84F9A">
            <w:pPr>
              <w:pStyle w:val="8"/>
              <w:jc w:val="center"/>
            </w:pPr>
            <w:r>
              <w:t>106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заполнение топливом танков судов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137,94</w:t>
            </w:r>
          </w:p>
          <w:p w:rsidR="001A661A" w:rsidRDefault="00E84F9A">
            <w:pPr>
              <w:pStyle w:val="8"/>
              <w:jc w:val="center"/>
            </w:pPr>
            <w:r>
              <w:t>147,57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-251,05</w:t>
            </w:r>
          </w:p>
          <w:p w:rsidR="001A661A" w:rsidRDefault="00E84F9A">
            <w:pPr>
              <w:pStyle w:val="8"/>
              <w:jc w:val="center"/>
            </w:pPr>
            <w:r>
              <w:t>-257,64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16,08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0,0000440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2D0966" w:rsidRDefault="00E84F9A">
      <w:pPr>
        <w:pStyle w:val="a3"/>
        <w:spacing w:before="240" w:after="240"/>
        <w:ind w:firstLine="680"/>
      </w:pPr>
      <w:r>
        <w:t>Расчет не целесообразен, т.к. расчёт нецелесообразен по какому-либо из загрязняющих веществ, образующих эту группу суммации.</w:t>
      </w:r>
      <w:r w:rsidR="002D0966">
        <w:br w:type="page"/>
      </w:r>
    </w:p>
    <w:p w:rsidR="001A661A" w:rsidRDefault="00E84F9A">
      <w:pPr>
        <w:pStyle w:val="2"/>
      </w:pPr>
      <w:r>
        <w:t>23 Расчёт рассеивания:  группа суммации «6204. Азота диоксид, серы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группы суммации с кодом 6204 – Азота диоксид, серы диоксид. Пороговое значение суммарной концентрации для группы суммации составляет 1,6.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- 41 (в том числе: организованных - 35, неорганизованных - 6). Распределение источников по градациям высот: 0-2 м – 1; 2-10 м – 40;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13,484465 г/с.</w:t>
      </w:r>
    </w:p>
    <w:p w:rsidR="001A661A" w:rsidRDefault="00E84F9A">
      <w:pPr>
        <w:pStyle w:val="a3"/>
      </w:pPr>
      <w:r>
        <w:tab/>
        <w:t>Расчётных точек – 12; расчётных границ – нет (точек базового покрытия – нет, дополнительного – нет); расчётных площадок - 1 (узлов  регулярной расчётной сетки – 897; дополнительных - 180); контрольных постов - нет.</w:t>
      </w:r>
    </w:p>
    <w:p w:rsidR="001A661A" w:rsidRDefault="00E84F9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1A661A" w:rsidRDefault="00E84F9A">
      <w:pPr>
        <w:pStyle w:val="a3"/>
      </w:pPr>
      <w:r>
        <w:tab/>
        <w:t xml:space="preserve">- на границе СЗЗ – </w:t>
      </w:r>
      <w:r>
        <w:rPr>
          <w:b/>
        </w:rPr>
        <w:t>0,61</w:t>
      </w:r>
      <w:r>
        <w:t xml:space="preserve"> (достигается в точке с координатами X=718,4 Y=817,59), при направлении ветра 197°, скорости ветра 0,7 м/с, в том числе: фоновая концентрация – 0,26, вклад источников предприятия 0,35 (вклад неорганизованных источников – 0,103);</w:t>
      </w:r>
    </w:p>
    <w:p w:rsidR="001A661A" w:rsidRDefault="00E84F9A">
      <w:pPr>
        <w:pStyle w:val="a3"/>
      </w:pPr>
      <w:r>
        <w:tab/>
        <w:t xml:space="preserve">- в жилой зоне – </w:t>
      </w:r>
      <w:r>
        <w:rPr>
          <w:b/>
        </w:rPr>
        <w:t>0,68</w:t>
      </w:r>
      <w:r>
        <w:t xml:space="preserve"> (достигается в точке с координатами X=1067,96 Y=670,75), при направлении ветра 214°, скорости ветра 0,7 м/с, в том числе: фоновая концентрация – 0,26, вклад источников предприятия 0,42 (вклад неорганизованных источников – 0,094);</w:t>
      </w:r>
    </w:p>
    <w:p w:rsidR="001A661A" w:rsidRDefault="00E84F9A">
      <w:pPr>
        <w:pStyle w:val="a3"/>
      </w:pPr>
      <w:r>
        <w:tab/>
        <w:t xml:space="preserve">- в зоне с повышенными требованиями к охране атмосферного воздуха – </w:t>
      </w:r>
      <w:r>
        <w:rPr>
          <w:b/>
        </w:rPr>
        <w:t>0,55</w:t>
      </w:r>
      <w:r>
        <w:t xml:space="preserve"> (достигается в точке с координатами X=1482,44 Y=-422,8), при направлении ветра 271°, скорости ветра 0,7 м/с, в том числе: фоновая концентрация – 0,26, вклад источников предприятия 0,29 (вклад неорганизованных источников – 0,04).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23.1.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КПР 4 мероприятие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0,3413333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0,3840000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14,36</w:t>
            </w:r>
          </w:p>
          <w:p w:rsidR="001A661A" w:rsidRDefault="00E84F9A">
            <w:pPr>
              <w:pStyle w:val="8"/>
              <w:jc w:val="center"/>
            </w:pPr>
            <w:r>
              <w:t>50,28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-457,34</w:t>
            </w:r>
          </w:p>
          <w:p w:rsidR="001A661A" w:rsidRDefault="00E84F9A">
            <w:pPr>
              <w:pStyle w:val="8"/>
              <w:jc w:val="center"/>
            </w:pPr>
            <w:r>
              <w:t>-421,42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65,66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0,0037778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0,3067733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0,0348402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0,1493706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0,0274716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0,4614400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0,4480000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0,5226667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0,5973333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0,2986667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0,3733333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0,0457778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0,0640889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0,4266667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0,0938667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0,6144000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0,3643627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1A661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0,0409952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1A661A" w:rsidRDefault="00E84F9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23.2.</w:t>
      </w:r>
    </w:p>
    <w:p w:rsidR="001A661A" w:rsidRDefault="001A661A"/>
    <w:p w:rsidR="001A661A" w:rsidRDefault="00E84F9A">
      <w:pPr>
        <w:pStyle w:val="a3"/>
        <w:keepNext/>
        <w:spacing w:line="192" w:lineRule="auto"/>
      </w:pPr>
      <w:r>
        <w:rPr>
          <w:b/>
        </w:rPr>
        <w:t>Таблица № 23.2 – Значения расчётных концентраций в точках</w:t>
      </w:r>
    </w:p>
    <w:p w:rsidR="001A661A" w:rsidRDefault="001A661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1A661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№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1A661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-108,89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782,45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3,92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718,4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817,59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197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7,66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4,57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1212,75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-960,95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1.001.02.6502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1.004.01.0514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0,027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4,78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4,54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272,58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1104,35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1.006.01.6510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209,07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995,58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6,73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3,1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188,61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6,28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4,07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247,62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178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6,89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4,29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4,12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1067,96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670,75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214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0,106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15,56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5,94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3,69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1333,62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47,14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265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1.003.01.0512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1.006.01.0535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1.002.01.6503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0,13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20,55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4,85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3,95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1088,88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-248,95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0,65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0,39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259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0,042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6,39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5,26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4,67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1482,44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-422,8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271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1.005.02.6508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4,61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3,84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3,83</w:t>
            </w:r>
          </w:p>
        </w:tc>
      </w:tr>
      <w:tr w:rsidR="001A661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1636,55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-894,24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290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1.004.03.0532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1.001.01.0510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1.004.02.0520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0,018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3,69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3,55</w:t>
            </w:r>
          </w:p>
          <w:p w:rsidR="001A661A" w:rsidRDefault="00E84F9A">
            <w:pPr>
              <w:pStyle w:val="8"/>
              <w:jc w:val="center"/>
            </w:pPr>
            <w:r>
              <w:rPr>
                <w:b/>
              </w:rPr>
              <w:t>3,2</w:t>
            </w:r>
          </w:p>
        </w:tc>
      </w:tr>
    </w:tbl>
    <w:p w:rsidR="001A661A" w:rsidRDefault="001A661A"/>
    <w:p w:rsidR="001A661A" w:rsidRDefault="00E84F9A">
      <w:pPr>
        <w:pStyle w:val="a3"/>
        <w:spacing w:after="120" w:line="240" w:lineRule="auto"/>
      </w:pPr>
      <w:r>
        <w:tab/>
      </w:r>
    </w:p>
    <w:p w:rsidR="001A661A" w:rsidRDefault="00E84F9A">
      <w:r>
        <w:br w:type="page"/>
      </w:r>
    </w:p>
    <w:p w:rsidR="001A661A" w:rsidRDefault="00E84F9A">
      <w:pPr>
        <w:pStyle w:val="2"/>
      </w:pPr>
      <w:r>
        <w:t>24 Расчёт рассеивания:  группа суммации «6205. Серы диоксид, фтористый водород»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1A661A" w:rsidRDefault="001A661A">
      <w:pPr>
        <w:pStyle w:val="a3"/>
      </w:pPr>
    </w:p>
    <w:p w:rsidR="001A661A" w:rsidRDefault="00E84F9A">
      <w:pPr>
        <w:pStyle w:val="a3"/>
      </w:pPr>
      <w:r>
        <w:tab/>
        <w:t xml:space="preserve">Полное наименование группы суммации с кодом 6205 – Серы диоксид, фтористый водород. Пороговое значение суммарной концентрации для группы суммации составляет 1,8. </w:t>
      </w:r>
    </w:p>
    <w:p w:rsidR="001A661A" w:rsidRDefault="00E84F9A">
      <w:pPr>
        <w:pStyle w:val="a3"/>
      </w:pPr>
      <w:r>
        <w:tab/>
        <w:t>Количество источников загрязнения атмосферы составляет - 41 (в том числе: организованных - 35, неорганизованных - 6). Распределение источников по градациям высот: 0-2 м – нет; 2-10 м – 41; 10-50 м – нет; свыше 50 м – нет.</w:t>
      </w:r>
    </w:p>
    <w:p w:rsidR="001A661A" w:rsidRDefault="00E84F9A">
      <w:pPr>
        <w:pStyle w:val="a3"/>
      </w:pPr>
      <w:r>
        <w:tab/>
        <w:t>Количественная характеристика выброса: 3,6878176 г/с.</w:t>
      </w:r>
    </w:p>
    <w:p w:rsidR="001A661A" w:rsidRDefault="00E84F9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нет.</w:t>
      </w:r>
    </w:p>
    <w:p w:rsidR="001A661A" w:rsidRDefault="00E84F9A">
      <w:pPr>
        <w:pStyle w:val="a3"/>
        <w:spacing w:before="240" w:after="240"/>
      </w:pPr>
      <w:r>
        <w:t>Параметры источников загрязнения атмосферы, приведены в таблице 24.1.</w:t>
      </w:r>
    </w:p>
    <w:p w:rsidR="001A661A" w:rsidRDefault="00E84F9A">
      <w:pPr>
        <w:pStyle w:val="a3"/>
        <w:keepNext/>
        <w:spacing w:line="360" w:lineRule="auto"/>
      </w:pPr>
      <w:r>
        <w:rPr>
          <w:b/>
        </w:rPr>
        <w:t>Таблица № 24.1 -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1A661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A661A" w:rsidRDefault="00E84F9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1A661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1A661A" w:rsidRDefault="00E84F9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1A661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1A661A" w:rsidRDefault="00E84F9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A661A" w:rsidRDefault="00E84F9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 w:rsidP="008626E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r w:rsidR="008626E7">
              <w:rPr>
                <w:b/>
              </w:rPr>
              <w:t>ИЗУ Лавна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водолазное обследование дна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</w:t>
            </w:r>
            <w:proofErr w:type="spellStart"/>
            <w:r>
              <w:rPr>
                <w:b/>
              </w:rPr>
              <w:t>плавстредства</w:t>
            </w:r>
            <w:proofErr w:type="spellEnd"/>
            <w:r>
              <w:rPr>
                <w:b/>
              </w:rPr>
              <w:t xml:space="preserve"> на акватории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-202,52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1,03387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0,203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67,7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91,19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-384,25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-568,95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-179,81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-529,58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-166,18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-561,38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-119,25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-402,41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106,33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-650,7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1,76216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0,346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83,06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+0509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-664,33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5,40363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1,061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125,67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257,72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-496,28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5,81514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1,1418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128,3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236,53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-552,29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работы на берегу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+6502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583,48</w:t>
            </w:r>
          </w:p>
          <w:p w:rsidR="001A661A" w:rsidRDefault="00E84F9A">
            <w:pPr>
              <w:pStyle w:val="8"/>
              <w:jc w:val="center"/>
            </w:pPr>
            <w:r>
              <w:t>613,32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-610,22</w:t>
            </w:r>
          </w:p>
          <w:p w:rsidR="001A661A" w:rsidRDefault="00E84F9A">
            <w:pPr>
              <w:pStyle w:val="8"/>
              <w:jc w:val="center"/>
            </w:pPr>
            <w:r>
              <w:t>-570,77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12,17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0,0348402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строительный городок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строительный городок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813,64</w:t>
            </w:r>
          </w:p>
          <w:p w:rsidR="001A661A" w:rsidRDefault="00E84F9A">
            <w:pPr>
              <w:pStyle w:val="8"/>
              <w:jc w:val="center"/>
            </w:pPr>
            <w:r>
              <w:t>817,04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95,13</w:t>
            </w:r>
          </w:p>
          <w:p w:rsidR="001A661A" w:rsidRDefault="00E84F9A">
            <w:pPr>
              <w:pStyle w:val="8"/>
              <w:jc w:val="center"/>
            </w:pPr>
            <w:r>
              <w:t>93,15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0,0000945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0,00068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836,71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105,75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3,23046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0,6343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2,67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0,0833333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67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849,11</w:t>
            </w:r>
          </w:p>
          <w:p w:rsidR="001A661A" w:rsidRDefault="00E84F9A">
            <w:pPr>
              <w:pStyle w:val="8"/>
              <w:jc w:val="center"/>
            </w:pPr>
            <w:r>
              <w:t>869,52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128,12</w:t>
            </w:r>
          </w:p>
          <w:p w:rsidR="001A661A" w:rsidRDefault="00E84F9A">
            <w:pPr>
              <w:pStyle w:val="8"/>
              <w:jc w:val="center"/>
            </w:pPr>
            <w:r>
              <w:t>110,67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28,63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0,0274716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004. дноуглубление акватории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01. грейферный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319,07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-647,47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30,3016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5,9497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228,72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-672,7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8,31731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1,6331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0,2333333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142,66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-376,04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-465,81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9,86812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1,9376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0,2722222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150,57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166,42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-747,13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368,27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-562,94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237,07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-610,88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+0519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160,11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-682,79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02. фрезерный </w:t>
            </w:r>
            <w:proofErr w:type="spellStart"/>
            <w:r>
              <w:rPr>
                <w:b/>
              </w:rPr>
              <w:t>земкараван</w:t>
            </w:r>
            <w:proofErr w:type="spellEnd"/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358,07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-391,05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15,5065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3,0447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0,3111111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175,69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-425,53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-180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5,87371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1,1533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128,66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209,96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-429,3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7,75352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1,5224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0,1555556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139,62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35,86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-230,97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14,6845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2,8833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172,29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-425,9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-326,35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0,1944444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403,74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-455,04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394,66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-500,46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241,75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-350,58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0,35243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0,0692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0,89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0,0152778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45,76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376,49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-177,99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+0529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-91,32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-250,66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0,65801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0,1292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0,0213889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57,28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341,94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-252,17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305,36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-235,77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 xml:space="preserve">03. трюмный </w:t>
            </w:r>
            <w:proofErr w:type="spellStart"/>
            <w:r>
              <w:rPr>
                <w:b/>
              </w:rPr>
              <w:t>самоотвозный</w:t>
            </w:r>
            <w:proofErr w:type="spellEnd"/>
            <w:r>
              <w:rPr>
                <w:b/>
              </w:rPr>
              <w:t xml:space="preserve"> земснаряд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466,84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-286,62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7,63587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1,4993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2,76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0,1666667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138,97</w:t>
            </w:r>
          </w:p>
        </w:tc>
      </w:tr>
      <w:tr w:rsidR="001A661A">
        <w:trPr>
          <w:cantSplit/>
        </w:trPr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+0533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474,72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-233,18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1,16323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0,2284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0,0366667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70,78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006. Образование ИЗУ</w:t>
            </w:r>
          </w:p>
        </w:tc>
      </w:tr>
      <w:tr w:rsidR="001A661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возведение ограждающих дамб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+0535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358,67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80,54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9,72704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1,9099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400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3,07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149,87</w:t>
            </w:r>
          </w:p>
        </w:tc>
      </w:tr>
      <w:tr w:rsidR="001A661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+6510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rPr>
                <w:u w:val="single"/>
              </w:rPr>
              <w:t>0</w:t>
            </w:r>
          </w:p>
          <w:p w:rsidR="001A661A" w:rsidRDefault="00E84F9A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498,75</w:t>
            </w:r>
          </w:p>
          <w:p w:rsidR="001A661A" w:rsidRDefault="00E84F9A">
            <w:pPr>
              <w:pStyle w:val="8"/>
              <w:jc w:val="center"/>
            </w:pPr>
            <w:r>
              <w:t>560,79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329,78</w:t>
            </w:r>
          </w:p>
          <w:p w:rsidR="001A661A" w:rsidRDefault="00E84F9A">
            <w:pPr>
              <w:pStyle w:val="8"/>
              <w:jc w:val="center"/>
            </w:pPr>
            <w:r>
              <w:t>290,24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92,02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0,0409952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1A661A" w:rsidRDefault="00E84F9A">
            <w:pPr>
              <w:pStyle w:val="8"/>
              <w:jc w:val="center"/>
            </w:pPr>
            <w:r>
              <w:t>11,4</w:t>
            </w:r>
          </w:p>
        </w:tc>
      </w:tr>
    </w:tbl>
    <w:p w:rsidR="001A661A" w:rsidRDefault="00E84F9A">
      <w:pPr>
        <w:pStyle w:val="a3"/>
        <w:spacing w:before="240" w:after="240"/>
        <w:ind w:firstLine="680"/>
      </w:pPr>
      <w:r>
        <w:t>Расчет не целесообразен, т.к. расчёт нецелесообразен по какому-либо из загрязняющих веществ, образующих эту группу суммации.</w:t>
      </w:r>
    </w:p>
    <w:p w:rsidR="001A661A" w:rsidRDefault="001A661A">
      <w:pPr>
        <w:pStyle w:val="a3"/>
        <w:spacing w:after="120" w:line="240" w:lineRule="auto"/>
      </w:pPr>
    </w:p>
    <w:sectPr w:rsidR="001A661A" w:rsidSect="002D0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1A"/>
    <w:rsid w:val="001A661A"/>
    <w:rsid w:val="002D0966"/>
    <w:rsid w:val="008626E7"/>
    <w:rsid w:val="00954D33"/>
    <w:rsid w:val="00AB4785"/>
    <w:rsid w:val="00E84F9A"/>
    <w:rsid w:val="00E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BBA0-A859-441C-AC67-B9DCBD8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19581</Words>
  <Characters>111612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Сергеевна</dc:creator>
  <cp:lastModifiedBy>Земзерева Ольга Алексеевна</cp:lastModifiedBy>
  <cp:revision>2</cp:revision>
  <dcterms:created xsi:type="dcterms:W3CDTF">2021-03-26T08:35:00Z</dcterms:created>
  <dcterms:modified xsi:type="dcterms:W3CDTF">2021-03-26T08:35:00Z</dcterms:modified>
</cp:coreProperties>
</file>